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E62B2" w14:textId="75B99774" w:rsidR="001961AF" w:rsidRDefault="001961AF" w:rsidP="001961A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2A33B9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2A33B9">
        <w:rPr>
          <w:rFonts w:ascii="Corbel" w:hAnsi="Corbel"/>
          <w:bCs/>
          <w:i/>
          <w:sz w:val="18"/>
          <w:szCs w:val="18"/>
        </w:rPr>
        <w:t>5</w:t>
      </w:r>
    </w:p>
    <w:p w14:paraId="0D0CFD84" w14:textId="77777777" w:rsidR="001961AF" w:rsidRDefault="001961AF" w:rsidP="00526B6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66662EE" w14:textId="77777777" w:rsidR="00526B6F" w:rsidRPr="002E5772" w:rsidRDefault="00526B6F" w:rsidP="00526B6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E5772">
        <w:rPr>
          <w:rFonts w:ascii="Corbel" w:hAnsi="Corbel"/>
          <w:b/>
          <w:smallCaps/>
          <w:sz w:val="24"/>
          <w:szCs w:val="24"/>
        </w:rPr>
        <w:t>SYLABUS</w:t>
      </w:r>
    </w:p>
    <w:p w14:paraId="60EE2438" w14:textId="77777777" w:rsidR="00526B6F" w:rsidRPr="002E5772" w:rsidRDefault="00526B6F" w:rsidP="00526B6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AF0576E" w14:textId="2C571D51" w:rsidR="00526B6F" w:rsidRPr="00331396" w:rsidRDefault="00526B6F" w:rsidP="00977A3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31396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977A39">
        <w:rPr>
          <w:rFonts w:ascii="Corbel" w:hAnsi="Corbel"/>
          <w:b/>
          <w:smallCaps/>
          <w:sz w:val="24"/>
          <w:szCs w:val="24"/>
        </w:rPr>
        <w:t>20</w:t>
      </w:r>
      <w:r w:rsidR="006268B2">
        <w:rPr>
          <w:rFonts w:ascii="Corbel" w:hAnsi="Corbel"/>
          <w:b/>
          <w:smallCaps/>
          <w:sz w:val="24"/>
          <w:szCs w:val="24"/>
        </w:rPr>
        <w:t>2</w:t>
      </w:r>
      <w:r w:rsidR="002A33B9">
        <w:rPr>
          <w:rFonts w:ascii="Corbel" w:hAnsi="Corbel"/>
          <w:b/>
          <w:smallCaps/>
          <w:sz w:val="24"/>
          <w:szCs w:val="24"/>
        </w:rPr>
        <w:t>6</w:t>
      </w:r>
      <w:r w:rsidR="00977A39">
        <w:rPr>
          <w:rFonts w:ascii="Corbel" w:hAnsi="Corbel"/>
          <w:b/>
          <w:smallCaps/>
          <w:sz w:val="24"/>
          <w:szCs w:val="24"/>
        </w:rPr>
        <w:t>-20</w:t>
      </w:r>
      <w:r w:rsidR="006268B2">
        <w:rPr>
          <w:rFonts w:ascii="Corbel" w:hAnsi="Corbel"/>
          <w:b/>
          <w:smallCaps/>
          <w:sz w:val="24"/>
          <w:szCs w:val="24"/>
        </w:rPr>
        <w:t>3</w:t>
      </w:r>
      <w:r w:rsidR="002A33B9">
        <w:rPr>
          <w:rFonts w:ascii="Corbel" w:hAnsi="Corbel"/>
          <w:b/>
          <w:smallCaps/>
          <w:sz w:val="24"/>
          <w:szCs w:val="24"/>
        </w:rPr>
        <w:t>1</w:t>
      </w:r>
    </w:p>
    <w:p w14:paraId="6156DDB1" w14:textId="0BB16C5B" w:rsidR="00526B6F" w:rsidRPr="002E5772" w:rsidRDefault="00526B6F" w:rsidP="00526B6F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ab/>
      </w:r>
      <w:r w:rsidRPr="002E5772">
        <w:rPr>
          <w:rFonts w:ascii="Corbel" w:hAnsi="Corbel"/>
          <w:sz w:val="24"/>
          <w:szCs w:val="24"/>
        </w:rPr>
        <w:tab/>
      </w:r>
      <w:r w:rsidRPr="002E5772">
        <w:rPr>
          <w:rFonts w:ascii="Corbel" w:hAnsi="Corbel"/>
          <w:sz w:val="24"/>
          <w:szCs w:val="24"/>
        </w:rPr>
        <w:tab/>
      </w:r>
      <w:r w:rsidRPr="002E5772">
        <w:rPr>
          <w:rFonts w:ascii="Corbel" w:hAnsi="Corbel"/>
          <w:sz w:val="24"/>
          <w:szCs w:val="24"/>
        </w:rPr>
        <w:tab/>
      </w:r>
      <w:r w:rsidR="00331396">
        <w:rPr>
          <w:rFonts w:ascii="Corbel" w:hAnsi="Corbel"/>
          <w:sz w:val="24"/>
          <w:szCs w:val="24"/>
        </w:rPr>
        <w:t xml:space="preserve">             </w:t>
      </w:r>
      <w:r w:rsidRPr="002E5772">
        <w:rPr>
          <w:rFonts w:ascii="Corbel" w:hAnsi="Corbel"/>
          <w:sz w:val="24"/>
          <w:szCs w:val="24"/>
        </w:rPr>
        <w:t>Rok akademicki   20</w:t>
      </w:r>
      <w:r w:rsidR="002A33B9">
        <w:rPr>
          <w:rFonts w:ascii="Corbel" w:hAnsi="Corbel"/>
          <w:sz w:val="24"/>
          <w:szCs w:val="24"/>
        </w:rPr>
        <w:t>30</w:t>
      </w:r>
      <w:r w:rsidR="00BD7F64">
        <w:rPr>
          <w:rFonts w:ascii="Corbel" w:hAnsi="Corbel"/>
          <w:sz w:val="24"/>
          <w:szCs w:val="24"/>
        </w:rPr>
        <w:t>/</w:t>
      </w:r>
      <w:r w:rsidRPr="002E5772">
        <w:rPr>
          <w:rFonts w:ascii="Corbel" w:hAnsi="Corbel"/>
          <w:sz w:val="24"/>
          <w:szCs w:val="24"/>
        </w:rPr>
        <w:t>20</w:t>
      </w:r>
      <w:r w:rsidR="006268B2">
        <w:rPr>
          <w:rFonts w:ascii="Corbel" w:hAnsi="Corbel"/>
          <w:sz w:val="24"/>
          <w:szCs w:val="24"/>
        </w:rPr>
        <w:t>3</w:t>
      </w:r>
      <w:r w:rsidR="002A33B9">
        <w:rPr>
          <w:rFonts w:ascii="Corbel" w:hAnsi="Corbel"/>
          <w:sz w:val="24"/>
          <w:szCs w:val="24"/>
        </w:rPr>
        <w:t>1</w:t>
      </w:r>
    </w:p>
    <w:p w14:paraId="5C83BB1F" w14:textId="77777777" w:rsidR="00526B6F" w:rsidRPr="002E5772" w:rsidRDefault="00526B6F" w:rsidP="00526B6F">
      <w:pPr>
        <w:spacing w:after="0" w:line="240" w:lineRule="auto"/>
        <w:rPr>
          <w:rFonts w:ascii="Corbel" w:hAnsi="Corbel"/>
          <w:sz w:val="24"/>
          <w:szCs w:val="24"/>
        </w:rPr>
      </w:pPr>
    </w:p>
    <w:p w14:paraId="44AE7CB6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E5772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26B6F" w:rsidRPr="002E5772" w14:paraId="6E28C9A5" w14:textId="77777777" w:rsidTr="005A4E14">
        <w:tc>
          <w:tcPr>
            <w:tcW w:w="2694" w:type="dxa"/>
            <w:vAlign w:val="center"/>
          </w:tcPr>
          <w:p w14:paraId="74F333E5" w14:textId="77777777" w:rsidR="00526B6F" w:rsidRPr="002E5772" w:rsidRDefault="00526B6F" w:rsidP="005A4E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1AD9F8" w14:textId="77777777" w:rsidR="00526B6F" w:rsidRPr="002E5772" w:rsidRDefault="00526B6F" w:rsidP="005A4E1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rozwijanie kompetencji społeczno-emocjonalnych osób z</w:t>
            </w:r>
            <w:r>
              <w:rPr>
                <w:rFonts w:ascii="Corbel" w:hAnsi="Corbel"/>
                <w:sz w:val="24"/>
                <w:szCs w:val="24"/>
              </w:rPr>
              <w:t xml:space="preserve"> niepełnosprawnością</w:t>
            </w:r>
            <w:r w:rsidR="00BD7F64">
              <w:rPr>
                <w:rFonts w:ascii="Corbel" w:hAnsi="Corbel"/>
                <w:sz w:val="24"/>
                <w:szCs w:val="24"/>
              </w:rPr>
              <w:t xml:space="preserve"> intelektualną (TUS)</w:t>
            </w:r>
          </w:p>
        </w:tc>
      </w:tr>
      <w:tr w:rsidR="00526B6F" w:rsidRPr="002E5772" w14:paraId="46A706A5" w14:textId="77777777" w:rsidTr="005A4E14">
        <w:tc>
          <w:tcPr>
            <w:tcW w:w="2694" w:type="dxa"/>
            <w:vAlign w:val="center"/>
          </w:tcPr>
          <w:p w14:paraId="2DCCB4E1" w14:textId="77777777" w:rsidR="00526B6F" w:rsidRPr="002E5772" w:rsidRDefault="00526B6F" w:rsidP="005A4E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143F1FC" w14:textId="77777777" w:rsidR="00526B6F" w:rsidRPr="002E5772" w:rsidRDefault="00526B6F" w:rsidP="005A4E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526B6F" w:rsidRPr="002E5772" w14:paraId="3EF5F6D1" w14:textId="77777777" w:rsidTr="005A4E14">
        <w:tc>
          <w:tcPr>
            <w:tcW w:w="2694" w:type="dxa"/>
            <w:vAlign w:val="center"/>
          </w:tcPr>
          <w:p w14:paraId="10B6C754" w14:textId="77777777" w:rsidR="00526B6F" w:rsidRPr="002E5772" w:rsidRDefault="00526B6F" w:rsidP="005A4E1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F099DC2" w14:textId="0E2AF1AE" w:rsidR="00526B6F" w:rsidRPr="002E5772" w:rsidRDefault="00ED5E7D" w:rsidP="005A4E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D5E7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26B6F" w:rsidRPr="002E5772" w14:paraId="785B924F" w14:textId="77777777" w:rsidTr="005A4E14">
        <w:tc>
          <w:tcPr>
            <w:tcW w:w="2694" w:type="dxa"/>
            <w:vAlign w:val="center"/>
          </w:tcPr>
          <w:p w14:paraId="7D0A7382" w14:textId="77777777" w:rsidR="00526B6F" w:rsidRPr="002E5772" w:rsidRDefault="00526B6F" w:rsidP="005A4E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FE3C4A" w14:textId="12647414" w:rsidR="00526B6F" w:rsidRPr="002E5772" w:rsidRDefault="00ED5E7D" w:rsidP="005A4E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D5E7D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Nauk o Zdrowiu i Psychologii</w:t>
            </w:r>
          </w:p>
        </w:tc>
      </w:tr>
      <w:tr w:rsidR="00526B6F" w:rsidRPr="002E5772" w14:paraId="492A2086" w14:textId="77777777" w:rsidTr="005A4E14">
        <w:tc>
          <w:tcPr>
            <w:tcW w:w="2694" w:type="dxa"/>
            <w:vAlign w:val="center"/>
          </w:tcPr>
          <w:p w14:paraId="6C08E013" w14:textId="77777777" w:rsidR="00526B6F" w:rsidRPr="002E5772" w:rsidRDefault="00526B6F" w:rsidP="005A4E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B893104" w14:textId="77777777" w:rsidR="00526B6F" w:rsidRPr="002E5772" w:rsidRDefault="00526B6F" w:rsidP="005A4E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526B6F" w:rsidRPr="002E5772" w14:paraId="51A73F2B" w14:textId="77777777" w:rsidTr="005A4E14">
        <w:tc>
          <w:tcPr>
            <w:tcW w:w="2694" w:type="dxa"/>
            <w:vAlign w:val="center"/>
          </w:tcPr>
          <w:p w14:paraId="702E85C0" w14:textId="77777777" w:rsidR="00526B6F" w:rsidRPr="002E5772" w:rsidRDefault="00526B6F" w:rsidP="005A4E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3CE051F" w14:textId="77777777" w:rsidR="00526B6F" w:rsidRPr="002E5772" w:rsidRDefault="00526B6F" w:rsidP="005A4E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26B6F" w:rsidRPr="002E5772" w14:paraId="79154E48" w14:textId="77777777" w:rsidTr="005A4E14">
        <w:tc>
          <w:tcPr>
            <w:tcW w:w="2694" w:type="dxa"/>
            <w:vAlign w:val="center"/>
          </w:tcPr>
          <w:p w14:paraId="182F2459" w14:textId="77777777" w:rsidR="00526B6F" w:rsidRPr="002E5772" w:rsidRDefault="00526B6F" w:rsidP="005A4E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39227FF" w14:textId="77777777" w:rsidR="00526B6F" w:rsidRPr="002E5772" w:rsidRDefault="00526B6F" w:rsidP="005A4E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26B6F" w:rsidRPr="002E5772" w14:paraId="437237C0" w14:textId="77777777" w:rsidTr="005A4E14">
        <w:tc>
          <w:tcPr>
            <w:tcW w:w="2694" w:type="dxa"/>
            <w:vAlign w:val="center"/>
          </w:tcPr>
          <w:p w14:paraId="41690888" w14:textId="77777777" w:rsidR="00526B6F" w:rsidRPr="002E5772" w:rsidRDefault="00526B6F" w:rsidP="005A4E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79244B" w14:textId="0503367A" w:rsidR="00526B6F" w:rsidRPr="002E5772" w:rsidRDefault="006268B2" w:rsidP="005A4E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526B6F" w:rsidRPr="002E577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526B6F" w:rsidRPr="002E5772" w14:paraId="1194354D" w14:textId="77777777" w:rsidTr="005A4E14">
        <w:tc>
          <w:tcPr>
            <w:tcW w:w="2694" w:type="dxa"/>
            <w:vAlign w:val="center"/>
          </w:tcPr>
          <w:p w14:paraId="0FD186D0" w14:textId="77777777" w:rsidR="00526B6F" w:rsidRPr="002E5772" w:rsidRDefault="00526B6F" w:rsidP="005A4E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42D86AB" w14:textId="4F2F81B3" w:rsidR="00526B6F" w:rsidRPr="002E5772" w:rsidRDefault="002A33B9" w:rsidP="005A4E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D7F64">
              <w:rPr>
                <w:rFonts w:ascii="Corbel" w:hAnsi="Corbel"/>
                <w:b w:val="0"/>
                <w:sz w:val="24"/>
                <w:szCs w:val="24"/>
              </w:rPr>
              <w:t>V rok , 8</w:t>
            </w:r>
            <w:r w:rsidR="00526B6F" w:rsidRPr="002E5772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526B6F" w:rsidRPr="002E5772" w14:paraId="1E626164" w14:textId="77777777" w:rsidTr="005A4E14">
        <w:tc>
          <w:tcPr>
            <w:tcW w:w="2694" w:type="dxa"/>
            <w:vAlign w:val="center"/>
          </w:tcPr>
          <w:p w14:paraId="7DCD8317" w14:textId="77777777" w:rsidR="00526B6F" w:rsidRPr="002E5772" w:rsidRDefault="00526B6F" w:rsidP="005A4E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86798C" w14:textId="37A0430C" w:rsidR="002A33B9" w:rsidRDefault="00526B6F" w:rsidP="005A4E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</w:t>
            </w:r>
            <w:r w:rsidR="002A33B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2E5772">
              <w:rPr>
                <w:rFonts w:ascii="Corbel" w:hAnsi="Corbel"/>
                <w:b w:val="0"/>
                <w:sz w:val="24"/>
                <w:szCs w:val="24"/>
              </w:rPr>
              <w:t>. Edukacja i terapia osób z</w:t>
            </w:r>
            <w:r w:rsidR="002A33B9">
              <w:rPr>
                <w:rFonts w:ascii="Corbel" w:hAnsi="Corbel"/>
                <w:b w:val="0"/>
                <w:sz w:val="24"/>
                <w:szCs w:val="24"/>
              </w:rPr>
              <w:t xml:space="preserve"> niepełnosprawnością intelektualną</w:t>
            </w:r>
            <w:r w:rsidRPr="002E5772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  <w:p w14:paraId="502B0B6E" w14:textId="7DC55623" w:rsidR="00526B6F" w:rsidRPr="002E5772" w:rsidRDefault="00526B6F" w:rsidP="005A4E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E.1. Przygotowanie merytoryczne; przedmiot specjalnościowy</w:t>
            </w:r>
          </w:p>
        </w:tc>
      </w:tr>
      <w:tr w:rsidR="00526B6F" w:rsidRPr="002E5772" w14:paraId="6B64ADAB" w14:textId="77777777" w:rsidTr="005A4E14">
        <w:tc>
          <w:tcPr>
            <w:tcW w:w="2694" w:type="dxa"/>
            <w:vAlign w:val="center"/>
          </w:tcPr>
          <w:p w14:paraId="3F3EF86B" w14:textId="77777777" w:rsidR="00526B6F" w:rsidRPr="002E5772" w:rsidRDefault="00526B6F" w:rsidP="005A4E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DCCF876" w14:textId="77777777" w:rsidR="00526B6F" w:rsidRPr="002E5772" w:rsidRDefault="00526B6F" w:rsidP="005A4E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526B6F" w:rsidRPr="002E5772" w14:paraId="3875DA16" w14:textId="77777777" w:rsidTr="005A4E14">
        <w:tc>
          <w:tcPr>
            <w:tcW w:w="2694" w:type="dxa"/>
            <w:vAlign w:val="center"/>
          </w:tcPr>
          <w:p w14:paraId="10675B0E" w14:textId="77777777" w:rsidR="00526B6F" w:rsidRPr="002E5772" w:rsidRDefault="00526B6F" w:rsidP="005A4E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81CEB25" w14:textId="77777777" w:rsidR="00526B6F" w:rsidRPr="002E5772" w:rsidRDefault="00526B6F" w:rsidP="005A4E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2E5772">
              <w:rPr>
                <w:rFonts w:ascii="Corbel" w:hAnsi="Corbel"/>
                <w:b w:val="0"/>
                <w:sz w:val="24"/>
                <w:szCs w:val="24"/>
              </w:rPr>
              <w:t>r Tomasz Gosztyła, dr Aneta Lew - Koralewicz</w:t>
            </w:r>
          </w:p>
        </w:tc>
      </w:tr>
      <w:tr w:rsidR="00526B6F" w:rsidRPr="002E5772" w14:paraId="58E97C03" w14:textId="77777777" w:rsidTr="005A4E14">
        <w:tc>
          <w:tcPr>
            <w:tcW w:w="2694" w:type="dxa"/>
            <w:vAlign w:val="center"/>
          </w:tcPr>
          <w:p w14:paraId="1C3C4A32" w14:textId="77777777" w:rsidR="00526B6F" w:rsidRPr="002E5772" w:rsidRDefault="00526B6F" w:rsidP="005A4E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FF72F96" w14:textId="77777777" w:rsidR="00526B6F" w:rsidRPr="002E5772" w:rsidRDefault="00526B6F" w:rsidP="005A4E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2E5772">
              <w:rPr>
                <w:rFonts w:ascii="Corbel" w:hAnsi="Corbel"/>
                <w:b w:val="0"/>
                <w:sz w:val="24"/>
                <w:szCs w:val="24"/>
              </w:rPr>
              <w:t>r Anna Englert – Bator</w:t>
            </w:r>
          </w:p>
        </w:tc>
      </w:tr>
    </w:tbl>
    <w:p w14:paraId="104755DC" w14:textId="77777777" w:rsidR="00526B6F" w:rsidRPr="002E5772" w:rsidRDefault="00526B6F" w:rsidP="00526B6F">
      <w:pPr>
        <w:pStyle w:val="Podpunkty"/>
        <w:ind w:left="0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 xml:space="preserve">* </w:t>
      </w:r>
      <w:r w:rsidRPr="002E5772">
        <w:rPr>
          <w:rFonts w:ascii="Corbel" w:hAnsi="Corbel"/>
          <w:i/>
          <w:sz w:val="24"/>
          <w:szCs w:val="24"/>
        </w:rPr>
        <w:t>-</w:t>
      </w:r>
      <w:r w:rsidRPr="002E5772">
        <w:rPr>
          <w:rFonts w:ascii="Corbel" w:hAnsi="Corbel"/>
          <w:b w:val="0"/>
          <w:i/>
          <w:sz w:val="24"/>
          <w:szCs w:val="24"/>
        </w:rPr>
        <w:t>opcjonalni</w:t>
      </w:r>
      <w:r w:rsidRPr="002E5772">
        <w:rPr>
          <w:rFonts w:ascii="Corbel" w:hAnsi="Corbel"/>
          <w:b w:val="0"/>
          <w:sz w:val="24"/>
          <w:szCs w:val="24"/>
        </w:rPr>
        <w:t>e,</w:t>
      </w:r>
      <w:r w:rsidRPr="002E5772">
        <w:rPr>
          <w:rFonts w:ascii="Corbel" w:hAnsi="Corbel"/>
          <w:i/>
          <w:sz w:val="24"/>
          <w:szCs w:val="24"/>
        </w:rPr>
        <w:t xml:space="preserve"> </w:t>
      </w:r>
      <w:r w:rsidRPr="002E5772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BB59970" w14:textId="77777777" w:rsidR="00526B6F" w:rsidRPr="002E5772" w:rsidRDefault="00526B6F" w:rsidP="00526B6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0CC203A" w14:textId="77777777" w:rsidR="00526B6F" w:rsidRPr="002E5772" w:rsidRDefault="00526B6F" w:rsidP="00526B6F">
      <w:pPr>
        <w:pStyle w:val="Podpunkty"/>
        <w:ind w:left="284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1FD0FEF" w14:textId="77777777" w:rsidR="00526B6F" w:rsidRPr="002E5772" w:rsidRDefault="00526B6F" w:rsidP="00526B6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0"/>
        <w:gridCol w:w="785"/>
        <w:gridCol w:w="862"/>
        <w:gridCol w:w="799"/>
        <w:gridCol w:w="820"/>
        <w:gridCol w:w="758"/>
        <w:gridCol w:w="946"/>
        <w:gridCol w:w="1205"/>
        <w:gridCol w:w="1495"/>
      </w:tblGrid>
      <w:tr w:rsidR="00526B6F" w:rsidRPr="002E5772" w14:paraId="7F7CE28A" w14:textId="77777777" w:rsidTr="005A4E1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2CDF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Semestr</w:t>
            </w:r>
          </w:p>
          <w:p w14:paraId="1C1B5A2E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513A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18F4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1E49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A199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4491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74A6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D573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921F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4DC1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E5772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526B6F" w:rsidRPr="002E5772" w14:paraId="636ABFAD" w14:textId="77777777" w:rsidTr="005A4E1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D66B" w14:textId="5D4671AD" w:rsidR="00526B6F" w:rsidRPr="002E5772" w:rsidRDefault="002A33B9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C4AD" w14:textId="4C64B5A0" w:rsidR="00526B6F" w:rsidRPr="002E5772" w:rsidRDefault="002A33B9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F9CA" w14:textId="600C33E3" w:rsidR="00526B6F" w:rsidRPr="002E5772" w:rsidRDefault="002A33B9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8529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5A61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DE9B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AFF5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3E11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F9F4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CF12" w14:textId="77777777" w:rsidR="00526B6F" w:rsidRPr="002E5772" w:rsidRDefault="00BD7F64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5</w:t>
            </w:r>
          </w:p>
        </w:tc>
      </w:tr>
    </w:tbl>
    <w:p w14:paraId="11483D65" w14:textId="77777777" w:rsidR="00526B6F" w:rsidRPr="002E5772" w:rsidRDefault="00526B6F" w:rsidP="00526B6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B681499" w14:textId="77777777" w:rsidR="00526B6F" w:rsidRPr="002E5772" w:rsidRDefault="00526B6F" w:rsidP="00526B6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2EB014F" w14:textId="77777777" w:rsidR="00526B6F" w:rsidRPr="002E5772" w:rsidRDefault="00526B6F" w:rsidP="00526B6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>1.2.</w:t>
      </w:r>
      <w:r w:rsidRPr="002E5772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C9DF15E" w14:textId="77777777" w:rsidR="00526B6F" w:rsidRPr="002E5772" w:rsidRDefault="00526B6F" w:rsidP="00526B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E5772">
        <w:rPr>
          <w:rFonts w:ascii="Corbel" w:eastAsia="MS Gothic" w:hAnsi="Corbel"/>
          <w:b w:val="0"/>
          <w:szCs w:val="24"/>
        </w:rPr>
        <w:sym w:font="Wingdings" w:char="F078"/>
      </w:r>
      <w:r w:rsidRPr="002E5772">
        <w:rPr>
          <w:rFonts w:ascii="Corbel" w:eastAsia="MS Gothic" w:hAnsi="Corbel"/>
          <w:b w:val="0"/>
          <w:szCs w:val="24"/>
        </w:rPr>
        <w:t xml:space="preserve"> </w:t>
      </w:r>
      <w:r w:rsidRPr="002E577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2416970" w14:textId="77777777" w:rsidR="00526B6F" w:rsidRPr="002E5772" w:rsidRDefault="00526B6F" w:rsidP="00526B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E5772">
        <w:rPr>
          <w:rFonts w:ascii="MS Gothic" w:eastAsia="MS Gothic" w:hAnsi="MS Gothic" w:cs="MS Gothic" w:hint="eastAsia"/>
          <w:b w:val="0"/>
          <w:szCs w:val="24"/>
        </w:rPr>
        <w:t>☐</w:t>
      </w:r>
      <w:r w:rsidRPr="002E577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276A054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BF19F60" w14:textId="77777777" w:rsidR="00526B6F" w:rsidRPr="002E5772" w:rsidRDefault="00526B6F" w:rsidP="00526B6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 xml:space="preserve">1.3 </w:t>
      </w:r>
      <w:r w:rsidRPr="002E5772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5F7C1AC3" w14:textId="77777777" w:rsidR="00526B6F" w:rsidRPr="002E5772" w:rsidRDefault="00526B6F" w:rsidP="00526B6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371B9277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EC116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szCs w:val="24"/>
        </w:rPr>
      </w:pPr>
      <w:r w:rsidRPr="002E577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26B6F" w:rsidRPr="002E5772" w14:paraId="4BA2684F" w14:textId="77777777" w:rsidTr="005A4E14">
        <w:tc>
          <w:tcPr>
            <w:tcW w:w="9670" w:type="dxa"/>
          </w:tcPr>
          <w:p w14:paraId="11D24B60" w14:textId="77777777" w:rsidR="00526B6F" w:rsidRPr="002E5772" w:rsidRDefault="00526B6F" w:rsidP="005A4E1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dotycząca specyfiki i dynamiki etapów rozwoju emocjonalnego i społecznego, kryzysów rozwojowych, charakterystycznych dla danego wieku, zachowań ryzykownych. </w:t>
            </w:r>
          </w:p>
        </w:tc>
      </w:tr>
    </w:tbl>
    <w:p w14:paraId="30886EA6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szCs w:val="24"/>
        </w:rPr>
      </w:pPr>
    </w:p>
    <w:p w14:paraId="7D09A8DF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szCs w:val="24"/>
        </w:rPr>
      </w:pPr>
      <w:r w:rsidRPr="002E5772">
        <w:rPr>
          <w:rFonts w:ascii="Corbel" w:hAnsi="Corbel"/>
          <w:szCs w:val="24"/>
        </w:rPr>
        <w:t>3. cele, efekty uczenia się , treści Programowe i stosowane metody Dydaktyczne</w:t>
      </w:r>
    </w:p>
    <w:p w14:paraId="76A079A8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szCs w:val="24"/>
        </w:rPr>
      </w:pPr>
    </w:p>
    <w:p w14:paraId="05680B9C" w14:textId="77777777" w:rsidR="00526B6F" w:rsidRPr="002E5772" w:rsidRDefault="00526B6F" w:rsidP="00526B6F">
      <w:pPr>
        <w:pStyle w:val="Podpunkty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>3.1 Cele przedmiotu</w:t>
      </w:r>
    </w:p>
    <w:p w14:paraId="0392109B" w14:textId="77777777" w:rsidR="00526B6F" w:rsidRPr="002E5772" w:rsidRDefault="00526B6F" w:rsidP="00526B6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26B6F" w:rsidRPr="002E5772" w14:paraId="272CA473" w14:textId="77777777" w:rsidTr="005A4E14">
        <w:tc>
          <w:tcPr>
            <w:tcW w:w="851" w:type="dxa"/>
            <w:vAlign w:val="center"/>
          </w:tcPr>
          <w:p w14:paraId="1593AEE0" w14:textId="77777777" w:rsidR="00526B6F" w:rsidRPr="002E5772" w:rsidRDefault="00526B6F" w:rsidP="005A4E1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14:paraId="5DA8936D" w14:textId="77777777" w:rsidR="00526B6F" w:rsidRPr="002E5772" w:rsidRDefault="00526B6F" w:rsidP="005A4E14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E5772">
              <w:rPr>
                <w:rFonts w:ascii="Corbel" w:hAnsi="Corbel"/>
                <w:bCs/>
                <w:sz w:val="24"/>
                <w:szCs w:val="24"/>
              </w:rPr>
              <w:t>Głównym założeniem jest przekazanie studentom wiedzy metodycznej pozwalającej na optymalne zaplanowanie działań przy wykorzystaniu technik, metod i form  skutecznych w rozwijaniu umiejętności  emocjonalno – społecznych w wymiarze zarówno terapeutycznym jak i profilaktycznym.</w:t>
            </w:r>
          </w:p>
        </w:tc>
      </w:tr>
      <w:tr w:rsidR="00526B6F" w:rsidRPr="002E5772" w14:paraId="16A241B5" w14:textId="77777777" w:rsidTr="005A4E14">
        <w:tc>
          <w:tcPr>
            <w:tcW w:w="851" w:type="dxa"/>
            <w:vAlign w:val="center"/>
          </w:tcPr>
          <w:p w14:paraId="76ADA02C" w14:textId="77777777" w:rsidR="00526B6F" w:rsidRPr="002E5772" w:rsidRDefault="00526B6F" w:rsidP="005A4E1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7DE6B45D" w14:textId="77777777" w:rsidR="00526B6F" w:rsidRPr="002E5772" w:rsidRDefault="00526B6F" w:rsidP="005A4E14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E5772">
              <w:rPr>
                <w:rFonts w:ascii="Corbel" w:hAnsi="Corbel"/>
                <w:bCs/>
                <w:sz w:val="24"/>
                <w:szCs w:val="24"/>
              </w:rPr>
              <w:t xml:space="preserve">Przygotowanie studentów do wspierania dziecka z autyzmem w drodze ku pełnej dojrzałości w zakresie rozwoju emocjonalnego i społecznego. </w:t>
            </w:r>
          </w:p>
        </w:tc>
      </w:tr>
      <w:tr w:rsidR="00526B6F" w:rsidRPr="002E5772" w14:paraId="78077FF4" w14:textId="77777777" w:rsidTr="005A4E14">
        <w:tc>
          <w:tcPr>
            <w:tcW w:w="851" w:type="dxa"/>
            <w:vAlign w:val="center"/>
          </w:tcPr>
          <w:p w14:paraId="69BF8236" w14:textId="77777777" w:rsidR="00526B6F" w:rsidRPr="002E5772" w:rsidRDefault="00526B6F" w:rsidP="005A4E1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72F33A10" w14:textId="77777777" w:rsidR="00526B6F" w:rsidRPr="002E5772" w:rsidRDefault="00526B6F" w:rsidP="005A4E14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E5772">
              <w:rPr>
                <w:rFonts w:ascii="Corbel" w:hAnsi="Corbel"/>
                <w:bCs/>
                <w:sz w:val="24"/>
                <w:szCs w:val="24"/>
              </w:rPr>
              <w:t xml:space="preserve">Wykształcenie u studentów umiejętności tworzenia środowiska zapewniającego przyjazną atmosferę, poczucie bezpieczeństwa, kreującego pozytywny obraz siebie u uczniów przy użyciu technik poznawczo-behawioralnych, dialogu motywującego i innych programów terapeutycznych. </w:t>
            </w:r>
          </w:p>
        </w:tc>
      </w:tr>
    </w:tbl>
    <w:p w14:paraId="6B46BE0C" w14:textId="77777777" w:rsidR="00090BC4" w:rsidRDefault="00090BC4" w:rsidP="00526B6F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52C4B57E" w14:textId="0F487F42" w:rsidR="00526B6F" w:rsidRDefault="00526B6F" w:rsidP="00526B6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b/>
          <w:sz w:val="24"/>
          <w:szCs w:val="24"/>
        </w:rPr>
        <w:t>3.2 Efekty uczenia się dla przedmiotu</w:t>
      </w:r>
      <w:r w:rsidRPr="002E5772">
        <w:rPr>
          <w:rFonts w:ascii="Corbel" w:hAnsi="Corbel"/>
          <w:sz w:val="24"/>
          <w:szCs w:val="24"/>
        </w:rPr>
        <w:t xml:space="preserve"> </w:t>
      </w:r>
    </w:p>
    <w:p w14:paraId="034D9C77" w14:textId="77777777" w:rsidR="007B192F" w:rsidRDefault="007B192F" w:rsidP="007B192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7B192F" w:rsidRPr="002E5772" w14:paraId="5F397A80" w14:textId="77777777" w:rsidTr="00D918D3">
        <w:tc>
          <w:tcPr>
            <w:tcW w:w="1681" w:type="dxa"/>
            <w:vAlign w:val="center"/>
          </w:tcPr>
          <w:p w14:paraId="1972B3C3" w14:textId="77777777" w:rsidR="007B192F" w:rsidRPr="002E5772" w:rsidRDefault="007B192F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smallCaps w:val="0"/>
                <w:szCs w:val="24"/>
              </w:rPr>
              <w:t>EK</w:t>
            </w:r>
            <w:r w:rsidRPr="002E577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60670BF7" w14:textId="77777777" w:rsidR="007B192F" w:rsidRPr="002E5772" w:rsidRDefault="007B192F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6C42F18C" w14:textId="77777777" w:rsidR="007B192F" w:rsidRPr="002E5772" w:rsidRDefault="007B192F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E577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219DF" w:rsidRPr="002E5772" w14:paraId="6A05D425" w14:textId="77777777" w:rsidTr="004219DF">
        <w:trPr>
          <w:trHeight w:val="4090"/>
        </w:trPr>
        <w:tc>
          <w:tcPr>
            <w:tcW w:w="1681" w:type="dxa"/>
          </w:tcPr>
          <w:p w14:paraId="3B1D570B" w14:textId="77777777" w:rsidR="004219DF" w:rsidRPr="002E5772" w:rsidRDefault="004219DF" w:rsidP="00D91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E577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FA112F7" w14:textId="77777777" w:rsidR="004219DF" w:rsidRPr="00A059D5" w:rsidRDefault="004219DF" w:rsidP="00D918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A059D5">
              <w:rPr>
                <w:rFonts w:ascii="Corbel" w:hAnsi="Corbel"/>
                <w:sz w:val="24"/>
                <w:szCs w:val="24"/>
              </w:rPr>
              <w:t>zna i rozumie:</w:t>
            </w:r>
          </w:p>
          <w:p w14:paraId="64EB2E73" w14:textId="57369CEF" w:rsidR="004219DF" w:rsidRPr="002E5772" w:rsidRDefault="004219DF" w:rsidP="00D918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9D5">
              <w:rPr>
                <w:rFonts w:ascii="Corbel" w:hAnsi="Corbel"/>
                <w:sz w:val="24"/>
                <w:szCs w:val="24"/>
              </w:rPr>
              <w:t>E.1I.W1. podstawy edukacji i rehabilitacji osób 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niepełnosprawnością intelektualną; cele,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zadania, przedmiot pedagogiki osób z niepełnosprawnością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intelektualną – ujęcie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historyczne; koncepcje, modele i definicje niepełnosprawności intelektualnej;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miejsce ucznia z niepełnosprawnością intelektualną w systemach edukacji w Polsce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i innych państwach; zagadnienie osobowości i zakres kompetencji nauczyciela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(wychowawcy); potrzeby i zadania rozwojowe osób z niepełnosprawnością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intelektualną w różnych okresach życia; zagadnienia wczesnego wspomagania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rozwoju dziecka z niepełnosprawnością intelektualną, rolę rodziny tego dziecka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oraz systemy wsparcia społecznego;</w:t>
            </w:r>
          </w:p>
        </w:tc>
        <w:tc>
          <w:tcPr>
            <w:tcW w:w="1865" w:type="dxa"/>
            <w:vMerge w:val="restart"/>
            <w:vAlign w:val="center"/>
          </w:tcPr>
          <w:p w14:paraId="2D61EC5D" w14:textId="77777777" w:rsidR="004219DF" w:rsidRPr="002E5772" w:rsidRDefault="004219DF" w:rsidP="00D918D3">
            <w:pPr>
              <w:jc w:val="center"/>
              <w:rPr>
                <w:rFonts w:ascii="Corbel" w:hAnsi="Corbel"/>
                <w:sz w:val="24"/>
                <w:szCs w:val="24"/>
                <w:lang w:val="en-GB"/>
              </w:rPr>
            </w:pPr>
            <w:r w:rsidRPr="002E5772">
              <w:rPr>
                <w:rFonts w:ascii="Corbel" w:hAnsi="Corbel"/>
                <w:sz w:val="24"/>
                <w:szCs w:val="24"/>
                <w:lang w:val="en-GB"/>
              </w:rPr>
              <w:t>PS.W9.</w:t>
            </w:r>
          </w:p>
          <w:p w14:paraId="20B5658F" w14:textId="77777777" w:rsidR="004219DF" w:rsidRPr="002E5772" w:rsidRDefault="004219DF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219DF" w:rsidRPr="002E5772" w14:paraId="27843081" w14:textId="77777777" w:rsidTr="00D918D3">
        <w:trPr>
          <w:trHeight w:val="3820"/>
        </w:trPr>
        <w:tc>
          <w:tcPr>
            <w:tcW w:w="1681" w:type="dxa"/>
          </w:tcPr>
          <w:p w14:paraId="722D1915" w14:textId="134D181A" w:rsidR="004219DF" w:rsidRPr="002E5772" w:rsidRDefault="004219DF" w:rsidP="00D91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E5772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4728269A" w14:textId="77777777" w:rsidR="004219DF" w:rsidRDefault="004219DF" w:rsidP="00D918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9D5">
              <w:rPr>
                <w:rFonts w:ascii="Corbel" w:hAnsi="Corbel"/>
                <w:sz w:val="24"/>
                <w:szCs w:val="24"/>
              </w:rPr>
              <w:t>E.1I.W2. medyczne aspekty edukacji i rehabilitacji osób z niepełnosprawnością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intelektualną; etiologię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niepełnosprawności intelektualnej; obrazy kliniczne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jednostek chorobowych, w tym genowych i chromosomowych, związanych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z niepełnosprawnością intelektualną; współczesne teorie interwencji 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rehabilitacji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medycznej oraz medyczne aspekty niepełnosprawności sprzężonej;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E5772">
              <w:rPr>
                <w:rFonts w:ascii="Corbel" w:hAnsi="Corbel"/>
                <w:sz w:val="24"/>
                <w:szCs w:val="24"/>
              </w:rPr>
              <w:t>Student zna najbardziej aktualne podejście do psychospołecznego uwarunkowania funkcjonowania uczniów ze spektrum autyzmu oraz zapoznał się z nowymi narzędziami, technikami i formami edukacji i terapii  psychospołeczne uwarunkowania funkcjonowania osób z zaburzeniami ze spektrum autyzmu</w:t>
            </w:r>
          </w:p>
        </w:tc>
        <w:tc>
          <w:tcPr>
            <w:tcW w:w="1865" w:type="dxa"/>
            <w:vMerge/>
            <w:vAlign w:val="center"/>
          </w:tcPr>
          <w:p w14:paraId="6A5DB20B" w14:textId="77777777" w:rsidR="004219DF" w:rsidRPr="004219DF" w:rsidRDefault="004219DF" w:rsidP="00D918D3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219DF" w:rsidRPr="002E5772" w14:paraId="107DB867" w14:textId="77777777" w:rsidTr="00D918D3">
        <w:tc>
          <w:tcPr>
            <w:tcW w:w="1681" w:type="dxa"/>
          </w:tcPr>
          <w:p w14:paraId="7CA88E4B" w14:textId="60E1E116" w:rsidR="004219DF" w:rsidRPr="002E5772" w:rsidRDefault="004219DF" w:rsidP="00D918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lastRenderedPageBreak/>
              <w:t>EK_0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5974" w:type="dxa"/>
          </w:tcPr>
          <w:p w14:paraId="6967C0F0" w14:textId="77777777" w:rsidR="004219DF" w:rsidRPr="00A059D5" w:rsidRDefault="004219DF" w:rsidP="00D918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A059D5">
              <w:rPr>
                <w:rFonts w:ascii="Corbel" w:hAnsi="Corbel"/>
                <w:sz w:val="24"/>
                <w:szCs w:val="24"/>
              </w:rPr>
              <w:t>potrafi:</w:t>
            </w:r>
          </w:p>
          <w:p w14:paraId="4C61B464" w14:textId="77777777" w:rsidR="004219DF" w:rsidRPr="00A059D5" w:rsidRDefault="004219DF" w:rsidP="00D918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9D5">
              <w:rPr>
                <w:rFonts w:ascii="Corbel" w:hAnsi="Corbel"/>
                <w:sz w:val="24"/>
                <w:szCs w:val="24"/>
              </w:rPr>
              <w:t>E.1I.U1. analizować podstawy edukacji i rehabilitacji osób z niepełnosprawnością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intelektualną, cele pedagogiki tych osób i jej zadania – ujęcie historyczne,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koncepcje, modele i definicje niepełnosprawności intelektualnej; określać miejsce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ucznia z niepełnosprawnością intelektualną w systemach edukacji w Polsce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i innych państwach; definiować osobowość i kompetencje nauczyciela</w:t>
            </w:r>
          </w:p>
          <w:p w14:paraId="5B524E2C" w14:textId="48D8FE9D" w:rsidR="004219DF" w:rsidRPr="002E5772" w:rsidRDefault="004219DF" w:rsidP="00D918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9D5">
              <w:rPr>
                <w:rFonts w:ascii="Corbel" w:hAnsi="Corbel"/>
                <w:sz w:val="24"/>
                <w:szCs w:val="24"/>
              </w:rPr>
              <w:t>(wychowawcy); analizować i określać potrzeby i zadania rozwojowe osób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z niepełnosprawnością intelektualną w różnych okresach życia; uzasadniać rolę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wczesnego wspomagania rozwoju dziecka z niepełnosprawnością intelektualną;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charakteryzować rolę rodziny osoby z niepełnosprawnością i analizować oraz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określać systemy wsparcia społecznego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Merge w:val="restart"/>
            <w:vAlign w:val="center"/>
          </w:tcPr>
          <w:p w14:paraId="7F8DD2C2" w14:textId="77777777" w:rsidR="004219DF" w:rsidRDefault="004219DF" w:rsidP="004219DF">
            <w:pPr>
              <w:tabs>
                <w:tab w:val="left" w:leader="dot" w:pos="3969"/>
              </w:tabs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PS.U2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7EDB6870" w14:textId="77777777" w:rsidR="004219DF" w:rsidRDefault="004219DF" w:rsidP="004219DF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  <w:p w14:paraId="685B1381" w14:textId="77777777" w:rsidR="004219DF" w:rsidRDefault="004219DF" w:rsidP="004219DF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  <w:p w14:paraId="42429C94" w14:textId="090828BD" w:rsidR="004219DF" w:rsidRPr="002E5772" w:rsidRDefault="004219DF" w:rsidP="004219DF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  <w:r w:rsidRPr="002E577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4219DF" w:rsidRPr="002E5772" w14:paraId="798BC996" w14:textId="77777777" w:rsidTr="00D918D3">
        <w:tc>
          <w:tcPr>
            <w:tcW w:w="1681" w:type="dxa"/>
          </w:tcPr>
          <w:p w14:paraId="42180AB4" w14:textId="0B351D94" w:rsidR="004219DF" w:rsidRPr="002E5772" w:rsidRDefault="004219DF" w:rsidP="00D91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2F5F7994" w14:textId="6388F53D" w:rsidR="004219DF" w:rsidRPr="002E5772" w:rsidRDefault="004219DF" w:rsidP="004219D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E.1I.U2. analizować medyczne aspekty edukacji i rehabilitacji osób z niepełnosprawnością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7E9E">
              <w:rPr>
                <w:rFonts w:ascii="Corbel" w:hAnsi="Corbel"/>
                <w:sz w:val="24"/>
                <w:szCs w:val="24"/>
              </w:rPr>
              <w:t>intelektualną; określać etiologię niepełnosprawności intelektualnej; przedstawiać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7E9E">
              <w:rPr>
                <w:rFonts w:ascii="Corbel" w:hAnsi="Corbel"/>
                <w:sz w:val="24"/>
                <w:szCs w:val="24"/>
              </w:rPr>
              <w:t>obrazy kliniczne jednostek chorobowych, w tym genowych i chromosomowych,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7E9E">
              <w:rPr>
                <w:rFonts w:ascii="Corbel" w:hAnsi="Corbel"/>
                <w:sz w:val="24"/>
                <w:szCs w:val="24"/>
              </w:rPr>
              <w:t>związanych z niepełnosprawnością intelektualną; analizować i wykorzystywać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7E9E">
              <w:rPr>
                <w:rFonts w:ascii="Corbel" w:hAnsi="Corbel"/>
                <w:sz w:val="24"/>
                <w:szCs w:val="24"/>
              </w:rPr>
              <w:t>współczesne teorie interwencji i rehabilitacji medycznej; określać medyczne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7E9E">
              <w:rPr>
                <w:rFonts w:ascii="Corbel" w:hAnsi="Corbel"/>
                <w:sz w:val="24"/>
                <w:szCs w:val="24"/>
              </w:rPr>
              <w:t>aspekty niepełnosprawności sprzężonej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Merge/>
            <w:vAlign w:val="center"/>
          </w:tcPr>
          <w:p w14:paraId="1B4D24DC" w14:textId="2C879490" w:rsidR="004219DF" w:rsidRPr="002E5772" w:rsidRDefault="004219DF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219DF" w:rsidRPr="002E5772" w14:paraId="7CB25962" w14:textId="77777777" w:rsidTr="00D918D3">
        <w:tc>
          <w:tcPr>
            <w:tcW w:w="1681" w:type="dxa"/>
          </w:tcPr>
          <w:p w14:paraId="02C16C24" w14:textId="2EA8F024" w:rsidR="004219DF" w:rsidRPr="002E5772" w:rsidRDefault="004219DF" w:rsidP="00D91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515E633D" w14:textId="77777777" w:rsidR="004219DF" w:rsidRPr="00F17E9E" w:rsidRDefault="004219DF" w:rsidP="00D918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Pr="00F17E9E">
              <w:rPr>
                <w:rFonts w:ascii="Corbel" w:hAnsi="Corbel"/>
                <w:sz w:val="24"/>
                <w:szCs w:val="24"/>
              </w:rPr>
              <w:t>est gotów do:</w:t>
            </w:r>
          </w:p>
          <w:p w14:paraId="2D1203EA" w14:textId="655D8E30" w:rsidR="004219DF" w:rsidRPr="00F17E9E" w:rsidRDefault="004219DF" w:rsidP="00D918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E.1I.K1. autorefleksji nad rozwojem zawodowym</w:t>
            </w:r>
            <w:r w:rsidR="00D45F56">
              <w:rPr>
                <w:rFonts w:ascii="Corbel" w:hAnsi="Corbel"/>
                <w:sz w:val="24"/>
                <w:szCs w:val="24"/>
              </w:rPr>
              <w:t>.</w:t>
            </w:r>
          </w:p>
          <w:p w14:paraId="272CEFF1" w14:textId="045C8B6F" w:rsidR="004219DF" w:rsidRPr="002E5772" w:rsidRDefault="004219DF" w:rsidP="00D918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65" w:type="dxa"/>
            <w:vMerge w:val="restart"/>
            <w:vAlign w:val="center"/>
          </w:tcPr>
          <w:p w14:paraId="3F459347" w14:textId="77777777" w:rsidR="004219DF" w:rsidRPr="002E5772" w:rsidRDefault="004219DF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PS. K2.</w:t>
            </w:r>
          </w:p>
          <w:p w14:paraId="6B2FE454" w14:textId="77777777" w:rsidR="004219DF" w:rsidRDefault="004219DF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PS.K3.</w:t>
            </w:r>
          </w:p>
          <w:p w14:paraId="01FDB26B" w14:textId="27576D0B" w:rsidR="004219DF" w:rsidRPr="002E5772" w:rsidRDefault="004219DF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PS. K4.</w:t>
            </w:r>
          </w:p>
        </w:tc>
      </w:tr>
      <w:tr w:rsidR="004219DF" w:rsidRPr="002E5772" w14:paraId="16F8D42F" w14:textId="77777777" w:rsidTr="00D918D3">
        <w:tc>
          <w:tcPr>
            <w:tcW w:w="1681" w:type="dxa"/>
          </w:tcPr>
          <w:p w14:paraId="611BEC61" w14:textId="0E44084D" w:rsidR="004219DF" w:rsidRPr="002E5772" w:rsidRDefault="004219DF" w:rsidP="00D91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074825AD" w14:textId="77777777" w:rsidR="004219DF" w:rsidRPr="00F17E9E" w:rsidRDefault="004219DF" w:rsidP="00D918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Pr="00F17E9E">
              <w:rPr>
                <w:rFonts w:ascii="Corbel" w:hAnsi="Corbel"/>
                <w:sz w:val="24"/>
                <w:szCs w:val="24"/>
              </w:rPr>
              <w:t>est gotów do:</w:t>
            </w:r>
          </w:p>
          <w:p w14:paraId="48871DF5" w14:textId="06010A52" w:rsidR="004219DF" w:rsidRDefault="004219DF" w:rsidP="00D918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E.1I.K2. wykorzystania zdobytej wiedzy do analizy</w:t>
            </w:r>
            <w:r>
              <w:rPr>
                <w:rFonts w:ascii="Corbel" w:hAnsi="Corbel"/>
                <w:sz w:val="24"/>
                <w:szCs w:val="24"/>
              </w:rPr>
              <w:t xml:space="preserve"> zdarzeń pedagogicznych</w:t>
            </w:r>
            <w:r w:rsidR="00D45F56">
              <w:rPr>
                <w:rFonts w:ascii="Corbel" w:hAnsi="Corbel"/>
                <w:sz w:val="24"/>
                <w:szCs w:val="24"/>
              </w:rPr>
              <w:t>.</w:t>
            </w:r>
          </w:p>
          <w:p w14:paraId="029508EA" w14:textId="6D5DDB9E" w:rsidR="004219DF" w:rsidRPr="002E5772" w:rsidRDefault="004219DF" w:rsidP="00D918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65" w:type="dxa"/>
            <w:vMerge/>
            <w:vAlign w:val="center"/>
          </w:tcPr>
          <w:p w14:paraId="2A83A25F" w14:textId="5A02FA34" w:rsidR="004219DF" w:rsidRPr="002E5772" w:rsidRDefault="004219DF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63D80B2" w14:textId="77777777" w:rsidR="00526B6F" w:rsidRDefault="00526B6F" w:rsidP="00526B6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7F115E" w14:textId="77777777" w:rsidR="004B6873" w:rsidRPr="002E5772" w:rsidRDefault="004B6873" w:rsidP="00526B6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CA2D40" w14:textId="77777777" w:rsidR="00526B6F" w:rsidRDefault="00526B6F" w:rsidP="00526B6F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b/>
          <w:sz w:val="24"/>
          <w:szCs w:val="24"/>
        </w:rPr>
        <w:t xml:space="preserve">3.3 Treści programowe </w:t>
      </w:r>
      <w:r w:rsidRPr="002E5772">
        <w:rPr>
          <w:rFonts w:ascii="Corbel" w:hAnsi="Corbel"/>
          <w:sz w:val="24"/>
          <w:szCs w:val="24"/>
        </w:rPr>
        <w:t xml:space="preserve">  </w:t>
      </w:r>
    </w:p>
    <w:p w14:paraId="3836AB85" w14:textId="77777777" w:rsidR="004B6873" w:rsidRPr="002E5772" w:rsidRDefault="004B6873" w:rsidP="00526B6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45EDACB" w14:textId="77777777" w:rsidR="00526B6F" w:rsidRDefault="00526B6F" w:rsidP="00526B6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 xml:space="preserve">Problematyka wykładu </w:t>
      </w:r>
    </w:p>
    <w:p w14:paraId="65FC708A" w14:textId="77777777" w:rsidR="004B6873" w:rsidRPr="002E5772" w:rsidRDefault="004B6873" w:rsidP="004B687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526B6F" w:rsidRPr="002E5772" w14:paraId="76674DEC" w14:textId="77777777" w:rsidTr="005A4E14">
        <w:tc>
          <w:tcPr>
            <w:tcW w:w="9633" w:type="dxa"/>
          </w:tcPr>
          <w:p w14:paraId="20765353" w14:textId="77777777" w:rsidR="00526B6F" w:rsidRPr="002E5772" w:rsidRDefault="00526B6F" w:rsidP="005A4E1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26B6F" w:rsidRPr="002E5772" w14:paraId="5640359F" w14:textId="77777777" w:rsidTr="005A4E14">
        <w:tc>
          <w:tcPr>
            <w:tcW w:w="9633" w:type="dxa"/>
          </w:tcPr>
          <w:p w14:paraId="74254E78" w14:textId="77777777" w:rsidR="00526B6F" w:rsidRPr="002E5772" w:rsidRDefault="00526B6F" w:rsidP="005A4E1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kern w:val="22"/>
                <w:sz w:val="24"/>
                <w:szCs w:val="24"/>
              </w:rPr>
            </w:pPr>
            <w:r w:rsidRPr="002E5772">
              <w:rPr>
                <w:rFonts w:ascii="Corbel" w:hAnsi="Corbel"/>
                <w:kern w:val="22"/>
                <w:sz w:val="24"/>
                <w:szCs w:val="24"/>
              </w:rPr>
              <w:t xml:space="preserve">Uczestnicy zajęć rozwijających kompetencje emocjonalno-społeczne (diagnozowanie i dopasowywanie najskuteczniejszych form pomocy ze szczególnym uwzględnieniem potrzeb osób z autyzmem): osoby nieśmiałe, z problemami adaptacyjnymi,  z obniżoną motywacją,  z depresją, po sytuacjach traumatycznych, w kryzysie rozwojowym, agresywni, z zachowaniami destrukcyjnymi, </w:t>
            </w:r>
          </w:p>
        </w:tc>
      </w:tr>
      <w:tr w:rsidR="00526B6F" w:rsidRPr="002E5772" w14:paraId="1683BB08" w14:textId="77777777" w:rsidTr="005A4E14">
        <w:tc>
          <w:tcPr>
            <w:tcW w:w="9633" w:type="dxa"/>
            <w:vAlign w:val="center"/>
          </w:tcPr>
          <w:p w14:paraId="7856017B" w14:textId="77777777" w:rsidR="00526B6F" w:rsidRPr="002E5772" w:rsidRDefault="00526B6F" w:rsidP="005A4E1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Umiejętności będące podstawą kompetencji emocjonalnych i społecznych (m.in. samoregulacja, empatia, komunikowanie emocji, funkcjonowanie w grupie, rozwiązywanie konfliktów, dokonywanie wyborów, współdziałanie w zespole, podtrzymywanie przyjaźni, rozpoznawanie emocji własnych i innych osób itp.)</w:t>
            </w:r>
          </w:p>
        </w:tc>
      </w:tr>
      <w:tr w:rsidR="00526B6F" w:rsidRPr="002E5772" w14:paraId="7255E772" w14:textId="77777777" w:rsidTr="005A4E14">
        <w:tc>
          <w:tcPr>
            <w:tcW w:w="9633" w:type="dxa"/>
            <w:vAlign w:val="center"/>
          </w:tcPr>
          <w:p w14:paraId="56AAD262" w14:textId="77777777" w:rsidR="00526B6F" w:rsidRPr="002E5772" w:rsidRDefault="00526B6F" w:rsidP="005A4E1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Przegląd technik i metod w rozwijaniu kompetencji emocjonalnych i społecznych. TUS. </w:t>
            </w:r>
          </w:p>
        </w:tc>
      </w:tr>
      <w:tr w:rsidR="00526B6F" w:rsidRPr="002E5772" w14:paraId="72116E7A" w14:textId="77777777" w:rsidTr="005A4E14">
        <w:tc>
          <w:tcPr>
            <w:tcW w:w="9633" w:type="dxa"/>
            <w:vAlign w:val="center"/>
          </w:tcPr>
          <w:p w14:paraId="649CE531" w14:textId="77777777" w:rsidR="00526B6F" w:rsidRPr="002E5772" w:rsidRDefault="00526B6F" w:rsidP="005A4E1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lastRenderedPageBreak/>
              <w:t xml:space="preserve">Kształtowanie umiejętności rozpoznawania i panowania nad emocjami. Nieagresywne  sposoby wyrażania emocji negatywnych. </w:t>
            </w:r>
          </w:p>
        </w:tc>
      </w:tr>
      <w:tr w:rsidR="00526B6F" w:rsidRPr="002E5772" w14:paraId="171F6E5E" w14:textId="77777777" w:rsidTr="005A4E14">
        <w:tc>
          <w:tcPr>
            <w:tcW w:w="9633" w:type="dxa"/>
            <w:vAlign w:val="center"/>
          </w:tcPr>
          <w:p w14:paraId="21C82AD2" w14:textId="77777777" w:rsidR="00526B6F" w:rsidRPr="002E5772" w:rsidRDefault="00526B6F" w:rsidP="005A4E1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Rozumienie komunikacji-efektywne komunikowanie się i nawiązywanie pozytywnych relacji. </w:t>
            </w:r>
          </w:p>
        </w:tc>
      </w:tr>
      <w:tr w:rsidR="00526B6F" w:rsidRPr="002E5772" w14:paraId="5CFABEE3" w14:textId="77777777" w:rsidTr="005A4E14">
        <w:tc>
          <w:tcPr>
            <w:tcW w:w="9633" w:type="dxa"/>
            <w:vAlign w:val="center"/>
          </w:tcPr>
          <w:p w14:paraId="2BD9C8D8" w14:textId="77777777" w:rsidR="00526B6F" w:rsidRPr="002E5772" w:rsidRDefault="00526B6F" w:rsidP="005A4E1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Zachowania asertywne: podstawowe rodzaje postaw i zachowań ludzkich (agresywne, uległe, asertywne). Umiejętność obrony przed prześladowaniem. </w:t>
            </w:r>
          </w:p>
        </w:tc>
      </w:tr>
      <w:tr w:rsidR="00526B6F" w:rsidRPr="002E5772" w14:paraId="55AD82AA" w14:textId="77777777" w:rsidTr="005A4E14">
        <w:tc>
          <w:tcPr>
            <w:tcW w:w="9633" w:type="dxa"/>
            <w:vAlign w:val="center"/>
          </w:tcPr>
          <w:p w14:paraId="1A7A020E" w14:textId="77777777" w:rsidR="00526B6F" w:rsidRPr="002E5772" w:rsidRDefault="00526B6F" w:rsidP="005A4E1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Konstruktywne rozwiązywanie konfliktów (w tym mediacje, negocjacje, koncyliacje). </w:t>
            </w:r>
          </w:p>
        </w:tc>
      </w:tr>
    </w:tbl>
    <w:p w14:paraId="7C7A9AB5" w14:textId="77777777" w:rsidR="00526B6F" w:rsidRPr="002E5772" w:rsidRDefault="00526B6F" w:rsidP="00526B6F">
      <w:pPr>
        <w:spacing w:after="0" w:line="240" w:lineRule="auto"/>
        <w:rPr>
          <w:rFonts w:ascii="Corbel" w:hAnsi="Corbel"/>
          <w:sz w:val="24"/>
          <w:szCs w:val="24"/>
        </w:rPr>
      </w:pPr>
    </w:p>
    <w:p w14:paraId="068E01A0" w14:textId="77777777" w:rsidR="00526B6F" w:rsidRPr="002E5772" w:rsidRDefault="00526B6F" w:rsidP="00526B6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0E111F2" w14:textId="77777777" w:rsidR="00526B6F" w:rsidRPr="002E5772" w:rsidRDefault="00526B6F" w:rsidP="00526B6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526B6F" w:rsidRPr="002E5772" w14:paraId="5D341B12" w14:textId="77777777" w:rsidTr="005A4E14">
        <w:tc>
          <w:tcPr>
            <w:tcW w:w="9633" w:type="dxa"/>
          </w:tcPr>
          <w:p w14:paraId="257A3AF2" w14:textId="77777777" w:rsidR="00526B6F" w:rsidRPr="002E5772" w:rsidRDefault="00526B6F" w:rsidP="005A4E1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26B6F" w:rsidRPr="002E5772" w14:paraId="0D245E97" w14:textId="77777777" w:rsidTr="005A4E14">
        <w:tc>
          <w:tcPr>
            <w:tcW w:w="9633" w:type="dxa"/>
            <w:vAlign w:val="center"/>
          </w:tcPr>
          <w:p w14:paraId="32FF747B" w14:textId="77777777" w:rsidR="00526B6F" w:rsidRPr="004B6873" w:rsidRDefault="00526B6F" w:rsidP="004B687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6873">
              <w:rPr>
                <w:rFonts w:ascii="Corbel" w:hAnsi="Corbel"/>
                <w:sz w:val="24"/>
                <w:szCs w:val="24"/>
              </w:rPr>
              <w:t xml:space="preserve">Trening zastępowania agresji. </w:t>
            </w:r>
          </w:p>
        </w:tc>
      </w:tr>
      <w:tr w:rsidR="00526B6F" w:rsidRPr="002E5772" w14:paraId="025DC06D" w14:textId="77777777" w:rsidTr="005A4E14">
        <w:tc>
          <w:tcPr>
            <w:tcW w:w="9633" w:type="dxa"/>
            <w:vAlign w:val="center"/>
          </w:tcPr>
          <w:p w14:paraId="474D7A68" w14:textId="77777777" w:rsidR="00526B6F" w:rsidRPr="004B6873" w:rsidRDefault="00526B6F" w:rsidP="004B687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6873">
              <w:rPr>
                <w:rFonts w:ascii="Corbel" w:hAnsi="Corbel"/>
                <w:sz w:val="24"/>
                <w:szCs w:val="24"/>
              </w:rPr>
              <w:t>Warsztaty kontroli agresji, gniewu i  złości w sytuacjach konfliktowych, które mogą pojawić się w życiu, w domu, w szkole,  w relacjach z rówieśnikami. Trening zastępowania agresji. Program radzenia sobie z gniewem i agresją Larsona – podejście kognitywno-behawioralne.</w:t>
            </w:r>
          </w:p>
        </w:tc>
      </w:tr>
      <w:tr w:rsidR="00526B6F" w:rsidRPr="002E5772" w14:paraId="159E5778" w14:textId="77777777" w:rsidTr="005A4E14">
        <w:tc>
          <w:tcPr>
            <w:tcW w:w="9633" w:type="dxa"/>
            <w:vAlign w:val="center"/>
          </w:tcPr>
          <w:p w14:paraId="61ABC480" w14:textId="77777777" w:rsidR="00526B6F" w:rsidRPr="004B6873" w:rsidRDefault="00526B6F" w:rsidP="004B687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6873">
              <w:rPr>
                <w:rFonts w:ascii="Corbel" w:hAnsi="Corbel"/>
                <w:sz w:val="24"/>
                <w:szCs w:val="24"/>
              </w:rPr>
              <w:t>Ćwiczenia mające na celu poznawanie własnych zdolności i umiejętności, oraz niedoskonałości i ograniczeń. Budowanie pozytywnego obrazu siebie. Zwiększanie poczucia własnej wartości i adekwatnej samooceny. Techniki poznawcze.</w:t>
            </w:r>
          </w:p>
        </w:tc>
      </w:tr>
      <w:tr w:rsidR="00526B6F" w:rsidRPr="002E5772" w14:paraId="4C8B5CE6" w14:textId="77777777" w:rsidTr="005A4E14">
        <w:tc>
          <w:tcPr>
            <w:tcW w:w="9633" w:type="dxa"/>
            <w:vAlign w:val="center"/>
          </w:tcPr>
          <w:p w14:paraId="768E4F76" w14:textId="77777777" w:rsidR="00526B6F" w:rsidRPr="004B6873" w:rsidRDefault="00526B6F" w:rsidP="004B687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6873">
              <w:rPr>
                <w:rFonts w:ascii="Corbel" w:hAnsi="Corbel"/>
                <w:sz w:val="24"/>
                <w:szCs w:val="24"/>
              </w:rPr>
              <w:t xml:space="preserve">Radzenie sobie ze stresem. Techniki relaksacyjne, techniki oddechowe. Ćwiczenia pomagające uspokoić ciało i skupić uwagę. Trening uważności i metoda Butejki . Treningi neurobiofeedback. </w:t>
            </w:r>
          </w:p>
        </w:tc>
      </w:tr>
      <w:tr w:rsidR="00526B6F" w:rsidRPr="002E5772" w14:paraId="23250C4B" w14:textId="77777777" w:rsidTr="005A4E14">
        <w:tc>
          <w:tcPr>
            <w:tcW w:w="9633" w:type="dxa"/>
            <w:vAlign w:val="center"/>
          </w:tcPr>
          <w:p w14:paraId="1977C749" w14:textId="77777777" w:rsidR="00526B6F" w:rsidRPr="004B6873" w:rsidRDefault="00526B6F" w:rsidP="004B687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6873">
              <w:rPr>
                <w:rFonts w:ascii="Corbel" w:hAnsi="Corbel"/>
                <w:sz w:val="24"/>
                <w:szCs w:val="24"/>
              </w:rPr>
              <w:t xml:space="preserve">Rozumienie komunikacji-efektywne komunikowanie się i nawiązywanie pozytywnych relacji. </w:t>
            </w:r>
          </w:p>
        </w:tc>
      </w:tr>
      <w:tr w:rsidR="00526B6F" w:rsidRPr="002E5772" w14:paraId="6B133156" w14:textId="77777777" w:rsidTr="005A4E14">
        <w:tc>
          <w:tcPr>
            <w:tcW w:w="9633" w:type="dxa"/>
            <w:vAlign w:val="center"/>
          </w:tcPr>
          <w:p w14:paraId="5F556BBE" w14:textId="77777777" w:rsidR="00526B6F" w:rsidRPr="004B6873" w:rsidRDefault="00526B6F" w:rsidP="004B687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6873">
              <w:rPr>
                <w:rFonts w:ascii="Corbel" w:hAnsi="Corbel"/>
                <w:sz w:val="24"/>
                <w:szCs w:val="24"/>
              </w:rPr>
              <w:t xml:space="preserve">Rozwijanie umiejętności rozumienia zachowań innych i sytuacji społecznych. Kształtowanie zdolności przyjmowania perspektywy innych- ćwiczenia. Przewidywanie zachowań innych osób. </w:t>
            </w:r>
          </w:p>
        </w:tc>
      </w:tr>
      <w:tr w:rsidR="00526B6F" w:rsidRPr="002E5772" w14:paraId="14ACF73D" w14:textId="77777777" w:rsidTr="005A4E14">
        <w:tc>
          <w:tcPr>
            <w:tcW w:w="9633" w:type="dxa"/>
            <w:vAlign w:val="center"/>
          </w:tcPr>
          <w:p w14:paraId="5A589DDC" w14:textId="77777777" w:rsidR="00526B6F" w:rsidRPr="004B6873" w:rsidRDefault="00526B6F" w:rsidP="004B687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6873">
              <w:rPr>
                <w:rFonts w:ascii="Corbel" w:hAnsi="Corbel"/>
                <w:sz w:val="24"/>
                <w:szCs w:val="24"/>
              </w:rPr>
              <w:t xml:space="preserve">Zajęcia integracyjno-adaptacyjne. Budowanie zaufania i poczucia wspólnoty grupowej. Gry i zabawy rozwijające skuteczne współdziałanie w zespole i funkcjonowanie w grupie. </w:t>
            </w:r>
          </w:p>
        </w:tc>
      </w:tr>
    </w:tbl>
    <w:p w14:paraId="4A958B5E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10756E" w14:textId="77777777" w:rsidR="00526B6F" w:rsidRPr="002E5772" w:rsidRDefault="00526B6F" w:rsidP="00526B6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>3.4 Metody dydaktyczne</w:t>
      </w:r>
      <w:r w:rsidRPr="002E5772">
        <w:rPr>
          <w:rFonts w:ascii="Corbel" w:hAnsi="Corbel"/>
          <w:b w:val="0"/>
          <w:smallCaps w:val="0"/>
          <w:szCs w:val="24"/>
        </w:rPr>
        <w:t xml:space="preserve"> </w:t>
      </w:r>
    </w:p>
    <w:p w14:paraId="2075E676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170D1D" w14:textId="77777777" w:rsidR="00526B6F" w:rsidRPr="002E5772" w:rsidRDefault="00526B6F" w:rsidP="00526B6F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b w:val="0"/>
          <w:smallCaps w:val="0"/>
          <w:szCs w:val="24"/>
        </w:rPr>
        <w:t xml:space="preserve">Analiza tekstów z dyskusją, praca w grupach (rozwiązywanie zadań, dyskusja, analiza przypadków, burza mózgu, klasa układankowa, inscenizacje, odgrywanie scenek), praca w kręgu, gra dydaktyczna, gry psychoedukacyjne, film dydaktyczny. </w:t>
      </w:r>
    </w:p>
    <w:p w14:paraId="1D5EFFFB" w14:textId="77777777" w:rsidR="00526B6F" w:rsidRPr="002E5772" w:rsidRDefault="00526B6F" w:rsidP="00526B6F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</w:p>
    <w:p w14:paraId="608F0FFB" w14:textId="77777777" w:rsidR="00526B6F" w:rsidRPr="002E5772" w:rsidRDefault="00526B6F" w:rsidP="00526B6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64FB2E" w14:textId="77777777" w:rsidR="00526B6F" w:rsidRPr="002E5772" w:rsidRDefault="00526B6F" w:rsidP="00526B6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 xml:space="preserve">4. METODY I KRYTERIA OCENY </w:t>
      </w:r>
    </w:p>
    <w:p w14:paraId="1C04FC3D" w14:textId="77777777" w:rsidR="00526B6F" w:rsidRPr="002E5772" w:rsidRDefault="00526B6F" w:rsidP="00526B6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4D72A0" w14:textId="77777777" w:rsidR="00526B6F" w:rsidRPr="002E5772" w:rsidRDefault="00526B6F" w:rsidP="00526B6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>4.1 Sposoby weryfikacji efektów uczenia się</w:t>
      </w:r>
    </w:p>
    <w:p w14:paraId="64331C05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526B6F" w:rsidRPr="002E5772" w14:paraId="7A3B520D" w14:textId="77777777" w:rsidTr="005A4E14">
        <w:tc>
          <w:tcPr>
            <w:tcW w:w="1962" w:type="dxa"/>
            <w:vAlign w:val="center"/>
          </w:tcPr>
          <w:p w14:paraId="17C6D8FD" w14:textId="77777777" w:rsidR="00526B6F" w:rsidRPr="002E5772" w:rsidRDefault="00526B6F" w:rsidP="005A4E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27F2E56" w14:textId="77777777" w:rsidR="00526B6F" w:rsidRPr="002E5772" w:rsidRDefault="00526B6F" w:rsidP="005A4E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4217D93" w14:textId="77777777" w:rsidR="00526B6F" w:rsidRPr="002E5772" w:rsidRDefault="00526B6F" w:rsidP="005A4E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3DB2C32" w14:textId="77777777" w:rsidR="00526B6F" w:rsidRPr="002E5772" w:rsidRDefault="00526B6F" w:rsidP="005A4E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526B6F" w:rsidRPr="002E5772" w14:paraId="35DA6AEC" w14:textId="77777777" w:rsidTr="005A4E14">
        <w:tc>
          <w:tcPr>
            <w:tcW w:w="1962" w:type="dxa"/>
          </w:tcPr>
          <w:p w14:paraId="50C7BF66" w14:textId="77777777" w:rsidR="00526B6F" w:rsidRPr="002E5772" w:rsidRDefault="00526B6F" w:rsidP="005A4E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1A067D81" w14:textId="77777777" w:rsidR="00526B6F" w:rsidRPr="002E5772" w:rsidRDefault="00526B6F" w:rsidP="005A4E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kolokwium, obserwacja w trakcie zajęć </w:t>
            </w:r>
          </w:p>
        </w:tc>
        <w:tc>
          <w:tcPr>
            <w:tcW w:w="2117" w:type="dxa"/>
          </w:tcPr>
          <w:p w14:paraId="0609825A" w14:textId="77777777" w:rsidR="00526B6F" w:rsidRPr="002E5772" w:rsidRDefault="00526B6F" w:rsidP="005A4E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526B6F" w:rsidRPr="002E5772" w14:paraId="36251A50" w14:textId="77777777" w:rsidTr="005A4E14">
        <w:tc>
          <w:tcPr>
            <w:tcW w:w="1962" w:type="dxa"/>
          </w:tcPr>
          <w:p w14:paraId="1744AA5E" w14:textId="77777777" w:rsidR="00526B6F" w:rsidRPr="002E5772" w:rsidRDefault="00526B6F" w:rsidP="005A4E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 02</w:t>
            </w:r>
            <w:r w:rsidRPr="002E5772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441" w:type="dxa"/>
          </w:tcPr>
          <w:p w14:paraId="40488854" w14:textId="77777777" w:rsidR="00526B6F" w:rsidRPr="002E5772" w:rsidRDefault="00526B6F" w:rsidP="005A4E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kolokwium, projekt </w:t>
            </w:r>
          </w:p>
        </w:tc>
        <w:tc>
          <w:tcPr>
            <w:tcW w:w="2117" w:type="dxa"/>
          </w:tcPr>
          <w:p w14:paraId="39A2D07D" w14:textId="77777777" w:rsidR="00526B6F" w:rsidRPr="002E5772" w:rsidRDefault="00526B6F" w:rsidP="005A4E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="004219DF" w:rsidRPr="002E5772" w14:paraId="46E9A439" w14:textId="77777777" w:rsidTr="005A4E14">
        <w:tc>
          <w:tcPr>
            <w:tcW w:w="1962" w:type="dxa"/>
          </w:tcPr>
          <w:p w14:paraId="486F2CCE" w14:textId="77777777" w:rsidR="004219DF" w:rsidRPr="002E5772" w:rsidRDefault="004219DF" w:rsidP="004219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41" w:type="dxa"/>
          </w:tcPr>
          <w:p w14:paraId="6C16A816" w14:textId="32D5713D" w:rsidR="004219DF" w:rsidRPr="002E5772" w:rsidRDefault="004219DF" w:rsidP="004219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060A">
              <w:rPr>
                <w:rFonts w:ascii="Corbel" w:hAnsi="Corbel"/>
                <w:sz w:val="24"/>
                <w:szCs w:val="24"/>
              </w:rPr>
              <w:t>kolokwium, projekt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E577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C3B383F" w14:textId="77777777" w:rsidR="004219DF" w:rsidRPr="002E5772" w:rsidRDefault="004219DF" w:rsidP="004219D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4219DF" w:rsidRPr="002E5772" w14:paraId="2E5BD1EE" w14:textId="77777777" w:rsidTr="005A4E14">
        <w:tc>
          <w:tcPr>
            <w:tcW w:w="1962" w:type="dxa"/>
          </w:tcPr>
          <w:p w14:paraId="0C4E08A9" w14:textId="77777777" w:rsidR="004219DF" w:rsidRPr="002E5772" w:rsidRDefault="004219DF" w:rsidP="004219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lastRenderedPageBreak/>
              <w:t>Ek_04</w:t>
            </w:r>
          </w:p>
        </w:tc>
        <w:tc>
          <w:tcPr>
            <w:tcW w:w="5441" w:type="dxa"/>
          </w:tcPr>
          <w:p w14:paraId="28AEE8BA" w14:textId="4CFDF402" w:rsidR="004219DF" w:rsidRPr="002E5772" w:rsidRDefault="004219DF" w:rsidP="004219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060A">
              <w:rPr>
                <w:rFonts w:ascii="Corbel" w:hAnsi="Corbel"/>
                <w:sz w:val="24"/>
                <w:szCs w:val="24"/>
              </w:rPr>
              <w:t>kolokwium, projekt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E577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922FD49" w14:textId="77777777" w:rsidR="004219DF" w:rsidRPr="002E5772" w:rsidRDefault="004219DF" w:rsidP="004219D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526B6F" w:rsidRPr="002E5772" w14:paraId="2832FF5C" w14:textId="77777777" w:rsidTr="005A4E14">
        <w:tc>
          <w:tcPr>
            <w:tcW w:w="1962" w:type="dxa"/>
          </w:tcPr>
          <w:p w14:paraId="13916D55" w14:textId="77777777" w:rsidR="00526B6F" w:rsidRPr="002E5772" w:rsidRDefault="00526B6F" w:rsidP="00526B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4D1C0F80" w14:textId="4B55489A" w:rsidR="00526B6F" w:rsidRPr="002E5772" w:rsidRDefault="00526B6F" w:rsidP="00526B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obserwacja w trakcie zajęć </w:t>
            </w:r>
          </w:p>
        </w:tc>
        <w:tc>
          <w:tcPr>
            <w:tcW w:w="2117" w:type="dxa"/>
          </w:tcPr>
          <w:p w14:paraId="488B6F20" w14:textId="77777777" w:rsidR="00526B6F" w:rsidRPr="002E5772" w:rsidRDefault="00526B6F" w:rsidP="00526B6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56B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526B6F" w:rsidRPr="002E5772" w14:paraId="48166ECC" w14:textId="77777777" w:rsidTr="005A4E14">
        <w:tc>
          <w:tcPr>
            <w:tcW w:w="1962" w:type="dxa"/>
          </w:tcPr>
          <w:p w14:paraId="477B3301" w14:textId="77777777" w:rsidR="00526B6F" w:rsidRPr="002E5772" w:rsidRDefault="00526B6F" w:rsidP="00526B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41" w:type="dxa"/>
          </w:tcPr>
          <w:p w14:paraId="5C608B3F" w14:textId="1DC93725" w:rsidR="00526B6F" w:rsidRPr="002E5772" w:rsidRDefault="00526B6F" w:rsidP="00526B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ECAE093" w14:textId="77777777" w:rsidR="00526B6F" w:rsidRPr="002E5772" w:rsidRDefault="00526B6F" w:rsidP="00526B6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56B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5FEC2FB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8B05A0" w14:textId="77777777" w:rsidR="00526B6F" w:rsidRPr="002E5772" w:rsidRDefault="00526B6F" w:rsidP="00526B6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563C149" w14:textId="77777777" w:rsidR="00526B6F" w:rsidRPr="002E5772" w:rsidRDefault="00526B6F" w:rsidP="00526B6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pPr w:leftFromText="141" w:rightFromText="141" w:vertAnchor="text" w:horzAnchor="margin" w:tblpY="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B192F" w:rsidRPr="002E5772" w14:paraId="44296A65" w14:textId="77777777" w:rsidTr="00D918D3">
        <w:tc>
          <w:tcPr>
            <w:tcW w:w="9670" w:type="dxa"/>
          </w:tcPr>
          <w:p w14:paraId="284EED14" w14:textId="77777777" w:rsidR="007B192F" w:rsidRPr="002E5772" w:rsidRDefault="007B192F" w:rsidP="00D918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Pozytywne zaliczenie kolokwium po pierwszym semestrze; zaprojektowanie działań pomocowych  dla wskazanych przypadków, obserwacja w trakcie zajęć pracy studenta w grupie: przygotowanie i prezentacja materiałów z literatury przedmiotu, przygotowanie i omówienie scenariuszy zajęć, praktyczne ćwiczenie umiejętności, aktywność na zajęciach, praca ze studium przypadków – oceny cząstkowe.</w:t>
            </w:r>
          </w:p>
          <w:p w14:paraId="76E9D854" w14:textId="77777777" w:rsidR="007B192F" w:rsidRPr="00F17E9E" w:rsidRDefault="007B192F" w:rsidP="00D918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Kryteria oceny prac pisemnych:</w:t>
            </w:r>
          </w:p>
          <w:p w14:paraId="041CF3F9" w14:textId="77777777" w:rsidR="007B192F" w:rsidRPr="00F17E9E" w:rsidRDefault="007B192F" w:rsidP="00D918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65C848D5" w14:textId="77777777" w:rsidR="007B192F" w:rsidRPr="00F17E9E" w:rsidRDefault="007B192F" w:rsidP="00D918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4F9F081E" w14:textId="77777777" w:rsidR="007B192F" w:rsidRPr="00F17E9E" w:rsidRDefault="007B192F" w:rsidP="00D918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23074097" w14:textId="77777777" w:rsidR="007B192F" w:rsidRPr="00F17E9E" w:rsidRDefault="007B192F" w:rsidP="00D918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6845A497" w14:textId="77777777" w:rsidR="007B192F" w:rsidRPr="00F17E9E" w:rsidRDefault="007B192F" w:rsidP="00D918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52C8167C" w14:textId="77777777" w:rsidR="007B192F" w:rsidRDefault="007B192F" w:rsidP="00D918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34921CE7" w14:textId="77777777" w:rsidR="004219DF" w:rsidRPr="005D5F53" w:rsidRDefault="004219DF" w:rsidP="004219D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646B955E" w14:textId="77777777" w:rsidR="004219DF" w:rsidRPr="005D5F53" w:rsidRDefault="004219DF" w:rsidP="004219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zdecydowanie samodzielnie przez studenta, który przedkłada twórcze rozwiązania na każdym etapie projektu;</w:t>
            </w:r>
          </w:p>
          <w:p w14:paraId="0E4E33FB" w14:textId="77777777" w:rsidR="004219DF" w:rsidRPr="005D5F53" w:rsidRDefault="004219DF" w:rsidP="004219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5 - projekt opracowany raczej samodzielnie przez studenta, który wymaga ukierunkowania na wybranych etapach projektu;</w:t>
            </w:r>
          </w:p>
          <w:p w14:paraId="692CEF2F" w14:textId="77777777" w:rsidR="004219DF" w:rsidRPr="005D5F53" w:rsidRDefault="004219DF" w:rsidP="004219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częściowo samodzielnie a częściowo pod kierunkiem nauczyciela. Student wymaga pomocy na wybranych etapach projektu;</w:t>
            </w:r>
          </w:p>
          <w:p w14:paraId="7BE0D774" w14:textId="77777777" w:rsidR="004219DF" w:rsidRPr="005D5F53" w:rsidRDefault="004219DF" w:rsidP="004219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5 - Projekt opracowany raczej pod kierunkiem nauczyciela, który udziela pomocy na większości etapów projektu</w:t>
            </w:r>
          </w:p>
          <w:p w14:paraId="7BB6873B" w14:textId="77777777" w:rsidR="004219DF" w:rsidRPr="005D5F53" w:rsidRDefault="004219DF" w:rsidP="004219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zdecydowanie pod kierunkiem nauczyciela. Student wymagał stałej pomocy na każdym etapie projektu;</w:t>
            </w:r>
          </w:p>
          <w:p w14:paraId="6B90FEF6" w14:textId="7C532792" w:rsidR="004219DF" w:rsidRPr="002E5772" w:rsidRDefault="004219DF" w:rsidP="004219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 xml:space="preserve">0  - Student nie opracował projektu, jego wiedza i umiejętności są niewystarczające na każdym etapie projektu. </w:t>
            </w:r>
          </w:p>
          <w:p w14:paraId="0B472A2B" w14:textId="1D21F697" w:rsidR="007B192F" w:rsidRPr="002E5772" w:rsidRDefault="007B192F" w:rsidP="00D918D3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3E3E764" w14:textId="45DAD81E" w:rsidR="00526B6F" w:rsidRPr="002E5772" w:rsidRDefault="007B192F" w:rsidP="007B192F">
      <w:pPr>
        <w:pStyle w:val="Bezodstpw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5</w:t>
      </w:r>
      <w:r w:rsidR="00526B6F" w:rsidRPr="002E5772">
        <w:rPr>
          <w:rFonts w:ascii="Corbel" w:hAnsi="Corbel"/>
          <w:b/>
          <w:sz w:val="24"/>
          <w:szCs w:val="24"/>
        </w:rPr>
        <w:t xml:space="preserve">. CAŁKOWITY NAKŁAD PRACY STUDENTA POTRZEBNY DO OSIĄGNIĘCIA ZAŁOŻONYCH EFEKTÓW W GODZINACH ORAZ PUNKTACH ECTS </w:t>
      </w:r>
    </w:p>
    <w:p w14:paraId="0930D4E1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526B6F" w:rsidRPr="002E5772" w14:paraId="156ED28D" w14:textId="77777777" w:rsidTr="005A4E14">
        <w:tc>
          <w:tcPr>
            <w:tcW w:w="4962" w:type="dxa"/>
            <w:vAlign w:val="center"/>
          </w:tcPr>
          <w:p w14:paraId="31635E6E" w14:textId="77777777" w:rsidR="00526B6F" w:rsidRPr="002E5772" w:rsidRDefault="00526B6F" w:rsidP="005A4E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E577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C2A7F9F" w14:textId="77777777" w:rsidR="00526B6F" w:rsidRPr="002E5772" w:rsidRDefault="00526B6F" w:rsidP="005A4E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E577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26B6F" w:rsidRPr="002E5772" w14:paraId="50FDC3E1" w14:textId="77777777" w:rsidTr="005A4E14">
        <w:tc>
          <w:tcPr>
            <w:tcW w:w="4962" w:type="dxa"/>
          </w:tcPr>
          <w:p w14:paraId="57903241" w14:textId="77777777" w:rsidR="00526B6F" w:rsidRPr="002E5772" w:rsidRDefault="00526B6F" w:rsidP="000343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51E4C8F2" w14:textId="3CB1EA0F" w:rsidR="00526B6F" w:rsidRPr="002E5772" w:rsidRDefault="002A33B9" w:rsidP="005A4E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526B6F" w:rsidRPr="002E5772" w14:paraId="64FE600A" w14:textId="77777777" w:rsidTr="005A4E14">
        <w:tc>
          <w:tcPr>
            <w:tcW w:w="4962" w:type="dxa"/>
          </w:tcPr>
          <w:p w14:paraId="32507205" w14:textId="77777777" w:rsidR="00526B6F" w:rsidRPr="002E5772" w:rsidRDefault="00526B6F" w:rsidP="005A4E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332F724" w14:textId="21CF24B2" w:rsidR="00526B6F" w:rsidRPr="002E5772" w:rsidRDefault="00526B6F" w:rsidP="005A4E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14:paraId="65400B4C" w14:textId="2B355CEF" w:rsidR="00526B6F" w:rsidRPr="002E5772" w:rsidRDefault="004219DF" w:rsidP="005A4E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526B6F" w:rsidRPr="002E5772" w14:paraId="3A8589DC" w14:textId="77777777" w:rsidTr="005A4E14">
        <w:tc>
          <w:tcPr>
            <w:tcW w:w="4962" w:type="dxa"/>
          </w:tcPr>
          <w:p w14:paraId="0DB73C06" w14:textId="3DDD8463" w:rsidR="00526B6F" w:rsidRPr="002E5772" w:rsidRDefault="00526B6F" w:rsidP="005A4E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268B2">
              <w:rPr>
                <w:rFonts w:ascii="Corbel" w:hAnsi="Corbel"/>
                <w:sz w:val="24"/>
                <w:szCs w:val="24"/>
              </w:rPr>
              <w:t>:</w:t>
            </w:r>
          </w:p>
          <w:p w14:paraId="01149FC2" w14:textId="77777777" w:rsidR="006268B2" w:rsidRDefault="006268B2" w:rsidP="006268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0F418775" w14:textId="77777777" w:rsidR="006268B2" w:rsidRDefault="006268B2" w:rsidP="006268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4986643B" w14:textId="5FF64CE6" w:rsidR="00526B6F" w:rsidRPr="002E5772" w:rsidRDefault="006268B2" w:rsidP="006268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 domowe</w:t>
            </w:r>
          </w:p>
        </w:tc>
        <w:tc>
          <w:tcPr>
            <w:tcW w:w="4677" w:type="dxa"/>
          </w:tcPr>
          <w:p w14:paraId="77EC23B5" w14:textId="77777777" w:rsidR="00526B6F" w:rsidRDefault="00526B6F" w:rsidP="005A4E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807CD7B" w14:textId="77777777" w:rsidR="006268B2" w:rsidRDefault="006268B2" w:rsidP="005A4E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67FF5BC" w14:textId="28D0613A" w:rsidR="006268B2" w:rsidRDefault="006268B2" w:rsidP="005A4E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4219DF">
              <w:rPr>
                <w:rFonts w:ascii="Corbel" w:hAnsi="Corbel"/>
                <w:sz w:val="24"/>
                <w:szCs w:val="24"/>
              </w:rPr>
              <w:t>5</w:t>
            </w:r>
          </w:p>
          <w:p w14:paraId="714DF329" w14:textId="45C0B19A" w:rsidR="006268B2" w:rsidRDefault="006268B2" w:rsidP="005A4E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4219DF">
              <w:rPr>
                <w:rFonts w:ascii="Corbel" w:hAnsi="Corbel"/>
                <w:sz w:val="24"/>
                <w:szCs w:val="24"/>
              </w:rPr>
              <w:t>0</w:t>
            </w:r>
          </w:p>
          <w:p w14:paraId="19750F3D" w14:textId="654DD79C" w:rsidR="006268B2" w:rsidRDefault="006268B2" w:rsidP="006268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4219DF">
              <w:rPr>
                <w:rFonts w:ascii="Corbel" w:hAnsi="Corbel"/>
                <w:sz w:val="24"/>
                <w:szCs w:val="24"/>
              </w:rPr>
              <w:t>0</w:t>
            </w:r>
          </w:p>
          <w:p w14:paraId="43C01229" w14:textId="5E44C6FF" w:rsidR="006268B2" w:rsidRPr="002E5772" w:rsidRDefault="006268B2" w:rsidP="006268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526B6F" w:rsidRPr="002E5772" w14:paraId="02087A51" w14:textId="77777777" w:rsidTr="005A4E14">
        <w:tc>
          <w:tcPr>
            <w:tcW w:w="4962" w:type="dxa"/>
          </w:tcPr>
          <w:p w14:paraId="30068408" w14:textId="77777777" w:rsidR="00526B6F" w:rsidRPr="002E5772" w:rsidRDefault="00526B6F" w:rsidP="005A4E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0503E8D9" w14:textId="77777777" w:rsidR="00526B6F" w:rsidRPr="002E5772" w:rsidRDefault="00BD7F64" w:rsidP="005A4E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526B6F" w:rsidRPr="002E5772" w14:paraId="71D97BEC" w14:textId="77777777" w:rsidTr="005A4E14">
        <w:tc>
          <w:tcPr>
            <w:tcW w:w="4962" w:type="dxa"/>
          </w:tcPr>
          <w:p w14:paraId="1A4932B8" w14:textId="77777777" w:rsidR="00526B6F" w:rsidRPr="002E5772" w:rsidRDefault="00526B6F" w:rsidP="005A4E1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E577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52B86A8" w14:textId="77777777" w:rsidR="00526B6F" w:rsidRPr="002E5772" w:rsidRDefault="00BD7F64" w:rsidP="005A4E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w14:paraId="3F7402F9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2E577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0A2D635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B2EE9A" w14:textId="4FDE47F5" w:rsidR="007B192F" w:rsidRDefault="00526B6F" w:rsidP="00526B6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7B192F" w:rsidRPr="002E5772" w14:paraId="42BD9EB3" w14:textId="77777777" w:rsidTr="00D918D3">
        <w:trPr>
          <w:trHeight w:val="397"/>
        </w:trPr>
        <w:tc>
          <w:tcPr>
            <w:tcW w:w="4082" w:type="dxa"/>
          </w:tcPr>
          <w:p w14:paraId="1FE9178C" w14:textId="77777777" w:rsidR="007B192F" w:rsidRPr="002E5772" w:rsidRDefault="007B192F" w:rsidP="00D91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4C390690" w14:textId="77777777" w:rsidR="007B192F" w:rsidRPr="002E5772" w:rsidRDefault="007B192F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7B192F" w:rsidRPr="002E5772" w14:paraId="3E276755" w14:textId="77777777" w:rsidTr="00D918D3">
        <w:trPr>
          <w:trHeight w:val="397"/>
        </w:trPr>
        <w:tc>
          <w:tcPr>
            <w:tcW w:w="4082" w:type="dxa"/>
          </w:tcPr>
          <w:p w14:paraId="7F7E1170" w14:textId="77777777" w:rsidR="007B192F" w:rsidRPr="002E5772" w:rsidRDefault="007B192F" w:rsidP="00D91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227002C8" w14:textId="77777777" w:rsidR="007B192F" w:rsidRPr="002E5772" w:rsidRDefault="007B192F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03A5E9FD" w14:textId="77777777" w:rsidR="007B192F" w:rsidRDefault="007B192F" w:rsidP="00526B6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25F75B2" w14:textId="079A91F6" w:rsidR="007B5713" w:rsidRDefault="007B192F" w:rsidP="00526B6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</w:t>
      </w:r>
      <w:r w:rsidR="007B5713">
        <w:rPr>
          <w:rFonts w:ascii="Corbel" w:hAnsi="Corbel"/>
          <w:smallCaps w:val="0"/>
          <w:szCs w:val="24"/>
        </w:rPr>
        <w:t>LITERATURA</w:t>
      </w:r>
    </w:p>
    <w:tbl>
      <w:tblPr>
        <w:tblpPr w:leftFromText="141" w:rightFromText="141" w:vertAnchor="text" w:horzAnchor="margin" w:tblpY="218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7B5713" w:rsidRPr="002E5772" w14:paraId="413D58FD" w14:textId="77777777" w:rsidTr="00D918D3">
        <w:trPr>
          <w:trHeight w:val="397"/>
        </w:trPr>
        <w:tc>
          <w:tcPr>
            <w:tcW w:w="9356" w:type="dxa"/>
          </w:tcPr>
          <w:p w14:paraId="37F40411" w14:textId="77777777" w:rsidR="007B5713" w:rsidRPr="002E5772" w:rsidRDefault="007B5713" w:rsidP="00D918D3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2E5772">
              <w:rPr>
                <w:rFonts w:ascii="Corbel" w:hAnsi="Corbel"/>
                <w:smallCaps w:val="0"/>
                <w:szCs w:val="24"/>
              </w:rPr>
              <w:t xml:space="preserve">Literatura podstawowa: </w:t>
            </w:r>
          </w:p>
          <w:p w14:paraId="274CD599" w14:textId="77777777" w:rsidR="007B5713" w:rsidRPr="00F17E9E" w:rsidRDefault="007B5713" w:rsidP="007B571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Faherty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C.,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Autyzm. Co to dla mnie znaczy? Podręcznik z ćwiczeniami dla dzieci i dorosłych ze spektrum autyzmu</w:t>
            </w:r>
            <w:r w:rsidRPr="002E5772">
              <w:rPr>
                <w:rFonts w:ascii="Corbel" w:hAnsi="Corbel"/>
                <w:sz w:val="24"/>
                <w:szCs w:val="24"/>
              </w:rPr>
              <w:t>. Kraków, Wydawnictwo Uniwersytetu Jagiellońskiego, 2016.</w:t>
            </w:r>
          </w:p>
          <w:p w14:paraId="49AB1BC2" w14:textId="77777777" w:rsidR="007B5713" w:rsidRPr="00F17E9E" w:rsidRDefault="007B5713" w:rsidP="007B571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Reddy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L.,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Rozwijanie umiejętności społecznych dziecka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. Warszawa, Wydawnictwo Naukowe PWN, 2014. </w:t>
            </w:r>
          </w:p>
          <w:p w14:paraId="4454BEC3" w14:textId="77777777" w:rsidR="007B5713" w:rsidRPr="00F17E9E" w:rsidRDefault="007B5713" w:rsidP="007B571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Bllomquist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M.,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Trening umiejętności dla dzieci z zachowaniami problemowymi. Podręcznik dla rodziców i terapeutów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, Kraków, Wydawnictwo Uniwersytetu Jagiellońskiego, 2011 </w:t>
            </w:r>
          </w:p>
          <w:p w14:paraId="02271E27" w14:textId="77777777" w:rsidR="007B5713" w:rsidRPr="00F17E9E" w:rsidRDefault="007B5713" w:rsidP="007B571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Baker, J.,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Ilustrowany podręcznik umiejętności społecznych. Trening komunikacji, zabawy i emocji dla dzieci z autyzmem</w:t>
            </w:r>
            <w:r w:rsidRPr="002E5772">
              <w:rPr>
                <w:rFonts w:ascii="Corbel" w:hAnsi="Corbel"/>
                <w:sz w:val="24"/>
                <w:szCs w:val="24"/>
              </w:rPr>
              <w:t>, Harmonia, 2016</w:t>
            </w:r>
          </w:p>
          <w:p w14:paraId="31BC7371" w14:textId="77777777" w:rsidR="007B5713" w:rsidRPr="00F17E9E" w:rsidRDefault="007B5713" w:rsidP="007B5713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430" w:hanging="430"/>
              <w:outlineLvl w:val="0"/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</w:pPr>
            <w:proofErr w:type="spellStart"/>
            <w:r w:rsidRPr="002E5772"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  <w:t>Myers</w:t>
            </w:r>
            <w:proofErr w:type="spellEnd"/>
            <w:r w:rsidRPr="002E5772"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  <w:t>, M. J.,</w:t>
            </w:r>
            <w:r w:rsidRPr="002E5772">
              <w:rPr>
                <w:rFonts w:ascii="Corbel" w:eastAsia="Times New Roman" w:hAnsi="Corbel"/>
                <w:bCs/>
                <w:i/>
                <w:color w:val="222222"/>
                <w:kern w:val="36"/>
                <w:sz w:val="24"/>
                <w:szCs w:val="24"/>
                <w:lang w:eastAsia="pl-PL"/>
              </w:rPr>
              <w:t xml:space="preserve"> Rozwijanie umiejętności życiowych u dzieci z autyzmem lub zespołem Aspergera</w:t>
            </w:r>
            <w:r w:rsidRPr="002E5772"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  <w:t xml:space="preserve">, Harmonia, 2016 </w:t>
            </w:r>
          </w:p>
          <w:p w14:paraId="25A59584" w14:textId="77777777" w:rsidR="007B5713" w:rsidRPr="00F17E9E" w:rsidRDefault="007B5713" w:rsidP="007B5713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430" w:hanging="430"/>
              <w:outlineLvl w:val="0"/>
              <w:rPr>
                <w:rFonts w:ascii="Corbel" w:hAnsi="Corbel"/>
                <w:color w:val="333333"/>
                <w:sz w:val="24"/>
                <w:szCs w:val="24"/>
                <w:shd w:val="clear" w:color="auto" w:fill="FFFFFF"/>
              </w:rPr>
            </w:pPr>
            <w:r w:rsidRPr="002E5772">
              <w:rPr>
                <w:rFonts w:ascii="Corbel" w:hAnsi="Corbel"/>
                <w:color w:val="333333"/>
                <w:sz w:val="24"/>
                <w:szCs w:val="24"/>
                <w:shd w:val="clear" w:color="auto" w:fill="FFFFFF"/>
              </w:rPr>
              <w:t xml:space="preserve">Sędłak, D. Trampolina+ </w:t>
            </w:r>
            <w:r w:rsidRPr="002E5772">
              <w:rPr>
                <w:rFonts w:ascii="Corbel" w:hAnsi="Corbel"/>
                <w:i/>
                <w:color w:val="333333"/>
                <w:sz w:val="24"/>
                <w:szCs w:val="24"/>
                <w:shd w:val="clear" w:color="auto" w:fill="FFFFFF"/>
              </w:rPr>
              <w:t>Wspomaganie umiejętności społecznych</w:t>
            </w:r>
            <w:r w:rsidRPr="002E5772">
              <w:rPr>
                <w:rFonts w:ascii="Corbel" w:hAnsi="Corbel"/>
                <w:color w:val="333333"/>
                <w:sz w:val="24"/>
                <w:szCs w:val="24"/>
                <w:shd w:val="clear" w:color="auto" w:fill="FFFFFF"/>
              </w:rPr>
              <w:t>, 2017</w:t>
            </w:r>
          </w:p>
          <w:p w14:paraId="5C659CCD" w14:textId="77777777" w:rsidR="007B5713" w:rsidRPr="002E5772" w:rsidRDefault="007B5713" w:rsidP="007B571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Gray, C., </w:t>
            </w:r>
            <w:hyperlink r:id="rId7" w:tgtFrame="_blank" w:history="1">
              <w:r w:rsidRPr="002E5772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Nowe historyjki społeczne - Ponad 150 historyjek, które uczą umiejętności społecznych dzieci z autyzmem, zespołem Aspergera i ich rówieśników</w:t>
              </w:r>
              <w:r w:rsidRPr="002E5772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</w:p>
        </w:tc>
      </w:tr>
      <w:tr w:rsidR="007B5713" w:rsidRPr="002E5772" w14:paraId="15DA550C" w14:textId="77777777" w:rsidTr="00D918D3">
        <w:trPr>
          <w:trHeight w:val="397"/>
        </w:trPr>
        <w:tc>
          <w:tcPr>
            <w:tcW w:w="9356" w:type="dxa"/>
          </w:tcPr>
          <w:p w14:paraId="698BA6B1" w14:textId="77777777" w:rsidR="007B5713" w:rsidRPr="002E5772" w:rsidRDefault="007B5713" w:rsidP="00D918D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E577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2D86CAC4" w14:textId="77777777" w:rsidR="007B5713" w:rsidRPr="00F17E9E" w:rsidRDefault="007B5713" w:rsidP="007B571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30" w:hanging="425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Kaiser, S.,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Zabawa w uważność. 60 oryginalnych gier i zabaw.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 Wyd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 Galaktyka 2017 </w:t>
            </w:r>
          </w:p>
          <w:p w14:paraId="271D7B59" w14:textId="77777777" w:rsidR="007B5713" w:rsidRPr="00F17E9E" w:rsidRDefault="007B5713" w:rsidP="007B571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30" w:hanging="425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Lantieri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L.,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Rozwój inteligencji emocjonalnej Twojego dziecka</w:t>
            </w:r>
            <w:r w:rsidRPr="002E5772">
              <w:rPr>
                <w:rFonts w:ascii="Corbel" w:hAnsi="Corbel"/>
                <w:sz w:val="24"/>
                <w:szCs w:val="24"/>
              </w:rPr>
              <w:t>. Gliwice, Helion, 2009</w:t>
            </w:r>
          </w:p>
          <w:p w14:paraId="3111DD60" w14:textId="77777777" w:rsidR="007B5713" w:rsidRPr="00F17E9E" w:rsidRDefault="007B5713" w:rsidP="007B571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30" w:hanging="425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Seligman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M.,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W małym ciele duży zuch. Skuteczny program zapobiegania depresji u dzieci</w:t>
            </w:r>
            <w:r w:rsidRPr="002E5772">
              <w:rPr>
                <w:rFonts w:ascii="Corbel" w:hAnsi="Corbel"/>
                <w:sz w:val="24"/>
                <w:szCs w:val="24"/>
              </w:rPr>
              <w:t>., Gliwice, Helion,2010</w:t>
            </w:r>
          </w:p>
          <w:p w14:paraId="15666FC3" w14:textId="77777777" w:rsidR="007B5713" w:rsidRPr="002E5772" w:rsidRDefault="007B5713" w:rsidP="007B571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30" w:hanging="425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Święcicka, J.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Ja i grupa. Trening dla uczniów.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 Warszawa, </w:t>
            </w: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>, 2010.</w:t>
            </w:r>
          </w:p>
        </w:tc>
      </w:tr>
    </w:tbl>
    <w:p w14:paraId="31D16D2F" w14:textId="77777777" w:rsidR="00526B6F" w:rsidRDefault="00526B6F" w:rsidP="007B192F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p w14:paraId="1C240DAF" w14:textId="22456AB6" w:rsidR="007B5713" w:rsidRPr="007B5713" w:rsidRDefault="007B5713" w:rsidP="007B571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  <w:sectPr w:rsidR="007B5713" w:rsidRPr="007B5713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2E5772">
        <w:rPr>
          <w:rFonts w:ascii="Corbel" w:hAnsi="Corbel"/>
          <w:b w:val="0"/>
          <w:smallCaps w:val="0"/>
          <w:szCs w:val="24"/>
        </w:rPr>
        <w:t>Akceptacja Kierownika Jednostki lub osoby upoważnione</w:t>
      </w:r>
      <w:r>
        <w:rPr>
          <w:rFonts w:ascii="Corbel" w:hAnsi="Corbel"/>
          <w:b w:val="0"/>
          <w:smallCaps w:val="0"/>
          <w:szCs w:val="24"/>
        </w:rPr>
        <w:t>j</w:t>
      </w:r>
    </w:p>
    <w:p w14:paraId="3A037C67" w14:textId="77777777" w:rsidR="00D0182E" w:rsidRDefault="00D0182E"/>
    <w:sectPr w:rsidR="00D0182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49D3C" w14:textId="77777777" w:rsidR="004A3A96" w:rsidRDefault="004A3A96" w:rsidP="00526B6F">
      <w:pPr>
        <w:spacing w:after="0" w:line="240" w:lineRule="auto"/>
      </w:pPr>
      <w:r>
        <w:separator/>
      </w:r>
    </w:p>
  </w:endnote>
  <w:endnote w:type="continuationSeparator" w:id="0">
    <w:p w14:paraId="41BBD1B2" w14:textId="77777777" w:rsidR="004A3A96" w:rsidRDefault="004A3A96" w:rsidP="00526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4BD3C" w14:textId="77777777" w:rsidR="004A3A96" w:rsidRDefault="004A3A96" w:rsidP="00526B6F">
      <w:pPr>
        <w:spacing w:after="0" w:line="240" w:lineRule="auto"/>
      </w:pPr>
      <w:r>
        <w:separator/>
      </w:r>
    </w:p>
  </w:footnote>
  <w:footnote w:type="continuationSeparator" w:id="0">
    <w:p w14:paraId="5E258F2E" w14:textId="77777777" w:rsidR="004A3A96" w:rsidRDefault="004A3A96" w:rsidP="00526B6F">
      <w:pPr>
        <w:spacing w:after="0" w:line="240" w:lineRule="auto"/>
      </w:pPr>
      <w:r>
        <w:continuationSeparator/>
      </w:r>
    </w:p>
  </w:footnote>
  <w:footnote w:id="1">
    <w:p w14:paraId="5CF3D2C5" w14:textId="77777777" w:rsidR="007B192F" w:rsidRDefault="007B192F" w:rsidP="007B192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5E07E7"/>
    <w:multiLevelType w:val="hybridMultilevel"/>
    <w:tmpl w:val="C8F28568"/>
    <w:lvl w:ilvl="0" w:tplc="1EC6E4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064AA"/>
    <w:multiLevelType w:val="hybridMultilevel"/>
    <w:tmpl w:val="17E035BC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7F2C"/>
    <w:multiLevelType w:val="hybridMultilevel"/>
    <w:tmpl w:val="16647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E715EC"/>
    <w:multiLevelType w:val="hybridMultilevel"/>
    <w:tmpl w:val="0FA45594"/>
    <w:lvl w:ilvl="0" w:tplc="8A72D5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68947338">
    <w:abstractNumId w:val="0"/>
  </w:num>
  <w:num w:numId="2" w16cid:durableId="1960062034">
    <w:abstractNumId w:val="2"/>
  </w:num>
  <w:num w:numId="3" w16cid:durableId="227107717">
    <w:abstractNumId w:val="3"/>
  </w:num>
  <w:num w:numId="4" w16cid:durableId="1033308248">
    <w:abstractNumId w:val="1"/>
  </w:num>
  <w:num w:numId="5" w16cid:durableId="14342034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B6F"/>
    <w:rsid w:val="00034387"/>
    <w:rsid w:val="00090BC4"/>
    <w:rsid w:val="000A4E5D"/>
    <w:rsid w:val="001924CB"/>
    <w:rsid w:val="001961AF"/>
    <w:rsid w:val="00292244"/>
    <w:rsid w:val="002A33B9"/>
    <w:rsid w:val="003144BE"/>
    <w:rsid w:val="00331396"/>
    <w:rsid w:val="004219DF"/>
    <w:rsid w:val="00445376"/>
    <w:rsid w:val="004A3A96"/>
    <w:rsid w:val="004B6873"/>
    <w:rsid w:val="004C00D7"/>
    <w:rsid w:val="00526B6F"/>
    <w:rsid w:val="005A60A3"/>
    <w:rsid w:val="006268B2"/>
    <w:rsid w:val="00691BFA"/>
    <w:rsid w:val="007553D7"/>
    <w:rsid w:val="007B192F"/>
    <w:rsid w:val="007B5713"/>
    <w:rsid w:val="00964A70"/>
    <w:rsid w:val="00977A39"/>
    <w:rsid w:val="009B180F"/>
    <w:rsid w:val="00A35D52"/>
    <w:rsid w:val="00AC189B"/>
    <w:rsid w:val="00BC16FB"/>
    <w:rsid w:val="00BD7F64"/>
    <w:rsid w:val="00C37CAF"/>
    <w:rsid w:val="00C65C5D"/>
    <w:rsid w:val="00D0182E"/>
    <w:rsid w:val="00D040CB"/>
    <w:rsid w:val="00D45F56"/>
    <w:rsid w:val="00E3009D"/>
    <w:rsid w:val="00ED5E7D"/>
    <w:rsid w:val="00F4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DD3BB"/>
  <w15:docId w15:val="{8B475914-E262-42DC-B3F9-E24140150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6B6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6B6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6B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6B6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26B6F"/>
    <w:rPr>
      <w:vertAlign w:val="superscript"/>
    </w:rPr>
  </w:style>
  <w:style w:type="paragraph" w:customStyle="1" w:styleId="Punktygwne">
    <w:name w:val="Punkty główne"/>
    <w:basedOn w:val="Normalny"/>
    <w:rsid w:val="00526B6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526B6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26B6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26B6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26B6F"/>
    <w:rPr>
      <w:rFonts w:ascii="Times New Roman" w:hAnsi="Times New Roman"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526B6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26B6F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526B6F"/>
    <w:rPr>
      <w:color w:val="0000FF"/>
      <w:u w:val="single"/>
    </w:rPr>
  </w:style>
  <w:style w:type="paragraph" w:styleId="Bezodstpw">
    <w:name w:val="No Spacing"/>
    <w:uiPriority w:val="1"/>
    <w:qFormat/>
    <w:rsid w:val="00526B6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pl/url?sa=i&amp;rct=j&amp;q=&amp;esrc=s&amp;source=imgres&amp;cd=&amp;ved=2ahUKEwi95eaa367nAhUqNOwKHSd1ADwQjhx6BAgBEAI&amp;url=https%3A%2F%2Fharmonia.edu.pl%2Fpl%2Fp%2FNOWE-HISTORYJKI-SPOLECZNE-Ponad-150-historyjek%252C-ktore-ucza-umiejetnosci-spolecznych-dzieci-z-autyzmem%252C-zespolem-Aspergera-i-ich-rowiesnikow-z-plyta-CD%2F967&amp;psig=AOvVaw1NqK0ydniWwwP7XOaTtRT1&amp;ust=158059120108675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1829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Lew-Koralewicz Aneta</dc:creator>
  <cp:lastModifiedBy>Aneta Lew-Koralewicz</cp:lastModifiedBy>
  <cp:revision>6</cp:revision>
  <dcterms:created xsi:type="dcterms:W3CDTF">2026-06-08T17:46:00Z</dcterms:created>
  <dcterms:modified xsi:type="dcterms:W3CDTF">2026-06-09T18:49:00Z</dcterms:modified>
</cp:coreProperties>
</file>